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AA6" w:rsidRPr="005330B3" w:rsidRDefault="002D6AA6" w:rsidP="00674B6C">
      <w:pPr>
        <w:pStyle w:val="Header"/>
        <w:tabs>
          <w:tab w:val="right" w:pos="9000"/>
        </w:tabs>
        <w:ind w:right="-58"/>
        <w:rPr>
          <w:rFonts w:eastAsia="SimSun" w:cs="Arial"/>
          <w:bCs/>
          <w:noProof w:val="0"/>
          <w:sz w:val="24"/>
          <w:szCs w:val="24"/>
        </w:rPr>
      </w:pPr>
      <w:bookmarkStart w:id="0" w:name="OLE_LINK11"/>
      <w:bookmarkStart w:id="1" w:name="OLE_LINK12"/>
      <w:bookmarkStart w:id="2" w:name="OLE_LINK13"/>
      <w:r w:rsidRPr="005330B3">
        <w:rPr>
          <w:rFonts w:cs="Arial"/>
          <w:bCs/>
          <w:noProof w:val="0"/>
          <w:sz w:val="24"/>
          <w:szCs w:val="24"/>
        </w:rPr>
        <w:t>3GPP TSG RAN WG1 Meeting #</w:t>
      </w:r>
      <w:r w:rsidR="00035391" w:rsidRPr="005330B3">
        <w:rPr>
          <w:rFonts w:eastAsia="SimSun" w:cs="Arial"/>
          <w:bCs/>
          <w:noProof w:val="0"/>
          <w:sz w:val="24"/>
          <w:szCs w:val="24"/>
          <w:lang w:eastAsia="zh-CN"/>
        </w:rPr>
        <w:t xml:space="preserve"> </w:t>
      </w:r>
      <w:r w:rsidR="00630713" w:rsidRPr="005330B3">
        <w:rPr>
          <w:rFonts w:eastAsia="SimSun" w:cs="Arial"/>
          <w:bCs/>
          <w:noProof w:val="0"/>
          <w:sz w:val="24"/>
          <w:szCs w:val="24"/>
          <w:lang w:eastAsia="zh-CN"/>
        </w:rPr>
        <w:t>83</w:t>
      </w:r>
      <w:r w:rsidRPr="005330B3">
        <w:rPr>
          <w:rFonts w:cs="Arial"/>
          <w:bCs/>
          <w:noProof w:val="0"/>
          <w:sz w:val="24"/>
          <w:szCs w:val="24"/>
        </w:rPr>
        <w:tab/>
      </w:r>
      <w:r w:rsidR="00674B6C">
        <w:rPr>
          <w:rFonts w:cs="Arial"/>
          <w:bCs/>
          <w:noProof w:val="0"/>
          <w:sz w:val="24"/>
          <w:szCs w:val="24"/>
        </w:rPr>
        <w:t xml:space="preserve">  </w:t>
      </w:r>
      <w:r w:rsidR="000C410F" w:rsidRPr="005330B3">
        <w:rPr>
          <w:rFonts w:cs="Arial"/>
          <w:bCs/>
          <w:noProof w:val="0"/>
          <w:sz w:val="24"/>
          <w:szCs w:val="24"/>
        </w:rPr>
        <w:t>R1-</w:t>
      </w:r>
      <w:r w:rsidR="006371BC" w:rsidRPr="005330B3">
        <w:rPr>
          <w:rFonts w:cs="Arial"/>
          <w:bCs/>
          <w:noProof w:val="0"/>
          <w:sz w:val="24"/>
          <w:szCs w:val="24"/>
        </w:rPr>
        <w:t>15</w:t>
      </w:r>
      <w:r w:rsidR="005330B3">
        <w:rPr>
          <w:rFonts w:cs="Arial"/>
          <w:bCs/>
          <w:noProof w:val="0"/>
          <w:sz w:val="24"/>
          <w:szCs w:val="24"/>
        </w:rPr>
        <w:t>6627</w:t>
      </w:r>
    </w:p>
    <w:p w:rsidR="002D6AA6" w:rsidRPr="005330B3" w:rsidRDefault="006371BC" w:rsidP="002D6AA6">
      <w:pPr>
        <w:pStyle w:val="Header"/>
        <w:rPr>
          <w:rFonts w:eastAsia="SimSun" w:cs="Arial"/>
          <w:bCs/>
          <w:noProof w:val="0"/>
          <w:sz w:val="24"/>
          <w:szCs w:val="24"/>
          <w:lang w:eastAsia="zh-CN"/>
        </w:rPr>
      </w:pPr>
      <w:r w:rsidRPr="005330B3">
        <w:rPr>
          <w:rFonts w:eastAsia="SimSun" w:cs="Arial"/>
          <w:bCs/>
          <w:noProof w:val="0"/>
          <w:sz w:val="24"/>
          <w:szCs w:val="24"/>
          <w:lang w:eastAsia="zh-CN"/>
        </w:rPr>
        <w:t>Anaheim</w:t>
      </w:r>
      <w:r w:rsidR="00BC1150" w:rsidRPr="005330B3">
        <w:rPr>
          <w:rFonts w:eastAsia="SimSun" w:cs="Arial"/>
          <w:bCs/>
          <w:noProof w:val="0"/>
          <w:sz w:val="24"/>
          <w:szCs w:val="24"/>
          <w:lang w:eastAsia="zh-CN"/>
        </w:rPr>
        <w:t xml:space="preserve">, </w:t>
      </w:r>
      <w:r w:rsidRPr="005330B3">
        <w:rPr>
          <w:rFonts w:eastAsia="SimSun" w:cs="Arial"/>
          <w:bCs/>
          <w:noProof w:val="0"/>
          <w:sz w:val="24"/>
          <w:szCs w:val="24"/>
          <w:lang w:eastAsia="zh-CN"/>
        </w:rPr>
        <w:t>USA</w:t>
      </w:r>
      <w:r w:rsidR="00BC1150" w:rsidRPr="005330B3">
        <w:rPr>
          <w:rFonts w:eastAsia="SimSun" w:cs="Arial"/>
          <w:bCs/>
          <w:noProof w:val="0"/>
          <w:sz w:val="24"/>
          <w:szCs w:val="24"/>
          <w:lang w:eastAsia="zh-CN"/>
        </w:rPr>
        <w:t xml:space="preserve">, </w:t>
      </w:r>
      <w:r w:rsidRPr="005330B3">
        <w:rPr>
          <w:rFonts w:eastAsia="SimSun" w:cs="Arial"/>
          <w:bCs/>
          <w:noProof w:val="0"/>
          <w:sz w:val="24"/>
          <w:szCs w:val="24"/>
          <w:lang w:eastAsia="zh-CN"/>
        </w:rPr>
        <w:t>15</w:t>
      </w:r>
      <w:r w:rsidR="000C410F" w:rsidRPr="005330B3">
        <w:rPr>
          <w:rFonts w:eastAsia="SimSun" w:cs="Arial"/>
          <w:bCs/>
          <w:noProof w:val="0"/>
          <w:sz w:val="24"/>
          <w:szCs w:val="24"/>
          <w:vertAlign w:val="superscript"/>
          <w:lang w:eastAsia="zh-CN"/>
        </w:rPr>
        <w:t>th</w:t>
      </w:r>
      <w:r w:rsidR="000C410F" w:rsidRPr="005330B3">
        <w:rPr>
          <w:rFonts w:eastAsia="SimSun" w:cs="Arial"/>
          <w:bCs/>
          <w:noProof w:val="0"/>
          <w:sz w:val="24"/>
          <w:szCs w:val="24"/>
          <w:lang w:eastAsia="zh-CN"/>
        </w:rPr>
        <w:t xml:space="preserve"> -</w:t>
      </w:r>
      <w:r w:rsidRPr="005330B3">
        <w:rPr>
          <w:rFonts w:eastAsia="SimSun" w:cs="Arial"/>
          <w:bCs/>
          <w:noProof w:val="0"/>
          <w:sz w:val="24"/>
          <w:szCs w:val="24"/>
          <w:lang w:eastAsia="zh-CN"/>
        </w:rPr>
        <w:t>22</w:t>
      </w:r>
      <w:r w:rsidRPr="005330B3">
        <w:rPr>
          <w:rFonts w:eastAsia="SimSun" w:cs="Arial"/>
          <w:bCs/>
          <w:noProof w:val="0"/>
          <w:sz w:val="24"/>
          <w:szCs w:val="24"/>
          <w:vertAlign w:val="superscript"/>
          <w:lang w:eastAsia="zh-CN"/>
        </w:rPr>
        <w:t>nd</w:t>
      </w:r>
      <w:r w:rsidR="000C410F" w:rsidRPr="005330B3">
        <w:rPr>
          <w:rFonts w:eastAsia="SimSun" w:cs="Arial"/>
          <w:bCs/>
          <w:noProof w:val="0"/>
          <w:sz w:val="24"/>
          <w:szCs w:val="24"/>
          <w:lang w:eastAsia="zh-CN"/>
        </w:rPr>
        <w:t xml:space="preserve">, </w:t>
      </w:r>
      <w:r w:rsidRPr="005330B3">
        <w:rPr>
          <w:rFonts w:eastAsia="SimSun" w:cs="Arial"/>
          <w:bCs/>
          <w:noProof w:val="0"/>
          <w:sz w:val="24"/>
          <w:szCs w:val="24"/>
          <w:lang w:eastAsia="zh-CN"/>
        </w:rPr>
        <w:t xml:space="preserve">November </w:t>
      </w:r>
      <w:r w:rsidR="002D6AA6" w:rsidRPr="005330B3">
        <w:rPr>
          <w:rFonts w:cs="Arial"/>
          <w:bCs/>
          <w:noProof w:val="0"/>
          <w:sz w:val="24"/>
          <w:szCs w:val="24"/>
        </w:rPr>
        <w:t>201</w:t>
      </w:r>
      <w:r w:rsidR="00630713" w:rsidRPr="005330B3">
        <w:rPr>
          <w:rFonts w:eastAsia="SimSun" w:cs="Arial"/>
          <w:bCs/>
          <w:noProof w:val="0"/>
          <w:sz w:val="24"/>
          <w:szCs w:val="24"/>
          <w:lang w:eastAsia="zh-CN"/>
        </w:rPr>
        <w:t>5</w:t>
      </w:r>
    </w:p>
    <w:p w:rsidR="00FC19BF" w:rsidRPr="005330B3" w:rsidRDefault="00FC19BF" w:rsidP="003744A1">
      <w:pPr>
        <w:tabs>
          <w:tab w:val="left" w:pos="2127"/>
        </w:tabs>
        <w:spacing w:before="120"/>
        <w:ind w:left="2131" w:hanging="2131"/>
        <w:rPr>
          <w:rFonts w:ascii="Arial" w:eastAsia="MS Mincho" w:hAnsi="Arial" w:cs="Arial"/>
          <w:b/>
          <w:lang w:eastAsia="en-US"/>
        </w:rPr>
      </w:pPr>
    </w:p>
    <w:p w:rsidR="003744A1" w:rsidRPr="005330B3" w:rsidRDefault="003744A1" w:rsidP="005330B3">
      <w:pPr>
        <w:tabs>
          <w:tab w:val="left" w:pos="2127"/>
        </w:tabs>
        <w:spacing w:after="60"/>
        <w:ind w:left="2131" w:hanging="2131"/>
        <w:rPr>
          <w:rFonts w:ascii="Arial" w:hAnsi="Arial" w:cs="Arial"/>
          <w:b/>
        </w:rPr>
      </w:pPr>
      <w:r w:rsidRPr="005330B3">
        <w:rPr>
          <w:rFonts w:ascii="Arial" w:eastAsia="MS Mincho" w:hAnsi="Arial" w:cs="Arial"/>
          <w:b/>
        </w:rPr>
        <w:t>Agenda Item:</w:t>
      </w:r>
      <w:r w:rsidRPr="005330B3">
        <w:rPr>
          <w:rFonts w:ascii="Arial" w:eastAsia="MS Mincho" w:hAnsi="Arial" w:cs="Arial"/>
          <w:b/>
        </w:rPr>
        <w:tab/>
      </w:r>
      <w:r w:rsidR="006371BC" w:rsidRPr="005330B3">
        <w:rPr>
          <w:rFonts w:ascii="Arial" w:eastAsia="MS Mincho" w:hAnsi="Arial" w:cs="Arial"/>
          <w:b/>
        </w:rPr>
        <w:t>6.2.6.2.3</w:t>
      </w:r>
    </w:p>
    <w:p w:rsidR="003744A1" w:rsidRPr="005330B3" w:rsidRDefault="003744A1" w:rsidP="005330B3">
      <w:pPr>
        <w:tabs>
          <w:tab w:val="left" w:pos="2127"/>
        </w:tabs>
        <w:spacing w:after="60"/>
        <w:ind w:left="2131" w:hanging="2131"/>
        <w:rPr>
          <w:rFonts w:ascii="Arial" w:eastAsia="MS Mincho" w:hAnsi="Arial" w:cs="Arial"/>
          <w:b/>
          <w:lang w:eastAsia="en-US"/>
        </w:rPr>
      </w:pPr>
      <w:r w:rsidRPr="005330B3">
        <w:rPr>
          <w:rFonts w:ascii="Arial" w:eastAsia="MS Mincho" w:hAnsi="Arial" w:cs="Arial"/>
          <w:b/>
        </w:rPr>
        <w:t xml:space="preserve">Source: </w:t>
      </w:r>
      <w:r w:rsidRPr="005330B3">
        <w:rPr>
          <w:rFonts w:ascii="Arial" w:eastAsia="MS Mincho" w:hAnsi="Arial" w:cs="Arial"/>
          <w:b/>
        </w:rPr>
        <w:tab/>
        <w:t>ZTE</w:t>
      </w:r>
    </w:p>
    <w:p w:rsidR="003744A1" w:rsidRPr="005330B3" w:rsidRDefault="003744A1" w:rsidP="005330B3">
      <w:pPr>
        <w:tabs>
          <w:tab w:val="left" w:pos="2127"/>
        </w:tabs>
        <w:spacing w:after="60"/>
        <w:ind w:left="2131" w:hanging="2131"/>
        <w:rPr>
          <w:rFonts w:ascii="Arial" w:hAnsi="Arial" w:cs="Arial"/>
          <w:b/>
        </w:rPr>
      </w:pPr>
      <w:r w:rsidRPr="005330B3">
        <w:rPr>
          <w:rFonts w:ascii="Arial" w:eastAsia="MS Mincho" w:hAnsi="Arial" w:cs="Arial"/>
          <w:b/>
        </w:rPr>
        <w:t xml:space="preserve">Title: </w:t>
      </w:r>
      <w:r w:rsidRPr="005330B3">
        <w:rPr>
          <w:rFonts w:ascii="Arial" w:eastAsia="MS Mincho" w:hAnsi="Arial" w:cs="Arial"/>
          <w:b/>
        </w:rPr>
        <w:tab/>
      </w:r>
      <w:r w:rsidR="000F3279" w:rsidRPr="005330B3">
        <w:rPr>
          <w:rFonts w:ascii="Arial" w:hAnsi="Arial" w:cs="Arial"/>
          <w:b/>
        </w:rPr>
        <w:t>PAPR</w:t>
      </w:r>
      <w:r w:rsidR="00BA115D" w:rsidRPr="005330B3">
        <w:rPr>
          <w:rFonts w:ascii="Arial" w:hAnsi="Arial" w:cs="Arial"/>
          <w:b/>
        </w:rPr>
        <w:t xml:space="preserve"> </w:t>
      </w:r>
      <w:r w:rsidR="006371BC" w:rsidRPr="005330B3">
        <w:rPr>
          <w:rFonts w:ascii="Arial" w:hAnsi="Arial" w:cs="Arial"/>
          <w:b/>
        </w:rPr>
        <w:t xml:space="preserve">Reduction </w:t>
      </w:r>
      <w:r w:rsidR="00942B24" w:rsidRPr="005330B3">
        <w:rPr>
          <w:rFonts w:ascii="Arial" w:hAnsi="Arial" w:cs="Arial"/>
          <w:b/>
        </w:rPr>
        <w:t>for</w:t>
      </w:r>
      <w:r w:rsidR="000F3279" w:rsidRPr="005330B3">
        <w:rPr>
          <w:rFonts w:ascii="Arial" w:hAnsi="Arial" w:cs="Arial"/>
          <w:b/>
        </w:rPr>
        <w:t xml:space="preserve"> </w:t>
      </w:r>
      <w:r w:rsidR="00942B24" w:rsidRPr="005330B3">
        <w:rPr>
          <w:rFonts w:ascii="Arial" w:hAnsi="Arial" w:cs="Arial"/>
          <w:b/>
        </w:rPr>
        <w:t xml:space="preserve">Uplink </w:t>
      </w:r>
      <w:r w:rsidR="000F3279" w:rsidRPr="005330B3">
        <w:rPr>
          <w:rFonts w:ascii="Arial" w:hAnsi="Arial" w:cs="Arial"/>
          <w:b/>
        </w:rPr>
        <w:t>of NB-</w:t>
      </w:r>
      <w:r w:rsidR="006371BC" w:rsidRPr="005330B3">
        <w:rPr>
          <w:rFonts w:ascii="Arial" w:hAnsi="Arial" w:cs="Arial"/>
          <w:b/>
        </w:rPr>
        <w:t>IoT</w:t>
      </w:r>
    </w:p>
    <w:p w:rsidR="003744A1" w:rsidRPr="005330B3" w:rsidRDefault="003744A1" w:rsidP="005330B3">
      <w:pPr>
        <w:tabs>
          <w:tab w:val="left" w:pos="2127"/>
        </w:tabs>
        <w:spacing w:after="60"/>
        <w:ind w:left="2131" w:hanging="2131"/>
        <w:rPr>
          <w:rFonts w:ascii="Arial" w:hAnsi="Arial" w:cs="Arial"/>
          <w:b/>
        </w:rPr>
      </w:pPr>
      <w:r w:rsidRPr="005330B3">
        <w:rPr>
          <w:rFonts w:ascii="Arial" w:eastAsia="MS Mincho" w:hAnsi="Arial" w:cs="Arial"/>
          <w:b/>
        </w:rPr>
        <w:t>Document for:</w:t>
      </w:r>
      <w:r w:rsidRPr="005330B3">
        <w:rPr>
          <w:rFonts w:ascii="Arial" w:eastAsia="MS Mincho" w:hAnsi="Arial" w:cs="Arial"/>
          <w:b/>
        </w:rPr>
        <w:tab/>
      </w:r>
      <w:r w:rsidR="0006341F" w:rsidRPr="005330B3">
        <w:rPr>
          <w:rFonts w:ascii="Arial" w:eastAsia="MS Mincho" w:hAnsi="Arial" w:cs="Arial"/>
          <w:b/>
        </w:rPr>
        <w:t>Discussion &amp; Decision</w:t>
      </w:r>
    </w:p>
    <w:bookmarkEnd w:id="0"/>
    <w:p w:rsidR="003F5B1C" w:rsidRPr="00C55565" w:rsidRDefault="003F5B1C" w:rsidP="003F5B1C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snapToGrid w:val="0"/>
        <w:spacing w:after="180"/>
        <w:ind w:left="448" w:hanging="448"/>
        <w:rPr>
          <w:rFonts w:ascii="Times New Roman" w:hAnsi="Times New Roman"/>
          <w:lang w:val="en-US"/>
        </w:rPr>
      </w:pPr>
      <w:r w:rsidRPr="00C55565">
        <w:rPr>
          <w:rFonts w:ascii="Times New Roman" w:hAnsi="Times New Roman"/>
          <w:lang w:val="en-US"/>
        </w:rPr>
        <w:t>Introduction</w:t>
      </w:r>
    </w:p>
    <w:p w:rsidR="00CF0A92" w:rsidRPr="004B5255" w:rsidRDefault="00AD7638" w:rsidP="00D36084">
      <w:pPr>
        <w:spacing w:after="120"/>
        <w:jc w:val="both"/>
        <w:rPr>
          <w:sz w:val="20"/>
          <w:szCs w:val="20"/>
        </w:rPr>
      </w:pPr>
      <w:bookmarkStart w:id="3" w:name="OLE_LINK5"/>
      <w:bookmarkStart w:id="4" w:name="OLE_LINK6"/>
      <w:r w:rsidRPr="004B5255">
        <w:rPr>
          <w:sz w:val="20"/>
          <w:szCs w:val="20"/>
        </w:rPr>
        <w:t xml:space="preserve">At RAN#69, </w:t>
      </w:r>
      <w:r w:rsidRPr="004B5255">
        <w:rPr>
          <w:rFonts w:hint="eastAsia"/>
          <w:sz w:val="20"/>
          <w:szCs w:val="20"/>
        </w:rPr>
        <w:t>the</w:t>
      </w:r>
      <w:r w:rsidR="00820406" w:rsidRPr="004B5255">
        <w:rPr>
          <w:sz w:val="20"/>
          <w:szCs w:val="20"/>
        </w:rPr>
        <w:t xml:space="preserve"> </w:t>
      </w:r>
      <w:r w:rsidRPr="004B5255">
        <w:rPr>
          <w:sz w:val="20"/>
          <w:szCs w:val="20"/>
        </w:rPr>
        <w:t>work item</w:t>
      </w:r>
      <w:r w:rsidRPr="004B5255">
        <w:rPr>
          <w:rFonts w:hint="eastAsia"/>
          <w:sz w:val="20"/>
          <w:szCs w:val="20"/>
        </w:rPr>
        <w:t xml:space="preserve"> - </w:t>
      </w:r>
      <w:r w:rsidR="00820406" w:rsidRPr="004B5255">
        <w:rPr>
          <w:sz w:val="20"/>
          <w:szCs w:val="20"/>
        </w:rPr>
        <w:t xml:space="preserve">narrow band IOT (NB-IOT) </w:t>
      </w:r>
      <w:r w:rsidR="00C24904">
        <w:rPr>
          <w:sz w:val="20"/>
          <w:szCs w:val="20"/>
        </w:rPr>
        <w:t>wa</w:t>
      </w:r>
      <w:r w:rsidR="00820406" w:rsidRPr="004B5255">
        <w:rPr>
          <w:sz w:val="20"/>
          <w:szCs w:val="20"/>
        </w:rPr>
        <w:t>s approved, w</w:t>
      </w:r>
      <w:r w:rsidR="009F6D6E">
        <w:rPr>
          <w:sz w:val="20"/>
          <w:szCs w:val="20"/>
        </w:rPr>
        <w:t>ith</w:t>
      </w:r>
      <w:r w:rsidR="00820406" w:rsidRPr="004B5255">
        <w:rPr>
          <w:sz w:val="20"/>
          <w:szCs w:val="20"/>
        </w:rPr>
        <w:t xml:space="preserve"> </w:t>
      </w:r>
      <w:r w:rsidR="00CF0A92" w:rsidRPr="004B5255">
        <w:rPr>
          <w:rFonts w:hint="eastAsia"/>
          <w:sz w:val="20"/>
          <w:szCs w:val="20"/>
        </w:rPr>
        <w:t>one</w:t>
      </w:r>
      <w:r w:rsidR="00820406" w:rsidRPr="004B5255">
        <w:rPr>
          <w:sz w:val="20"/>
          <w:szCs w:val="20"/>
        </w:rPr>
        <w:t xml:space="preserve"> of </w:t>
      </w:r>
      <w:r w:rsidR="00CF0A92" w:rsidRPr="004B5255">
        <w:rPr>
          <w:rFonts w:hint="eastAsia"/>
          <w:sz w:val="20"/>
          <w:szCs w:val="20"/>
        </w:rPr>
        <w:t xml:space="preserve">the </w:t>
      </w:r>
      <w:r w:rsidR="001F0E1D" w:rsidRPr="004B5255">
        <w:rPr>
          <w:sz w:val="20"/>
          <w:szCs w:val="20"/>
        </w:rPr>
        <w:t>objectives</w:t>
      </w:r>
      <w:r w:rsidR="00CF0A92" w:rsidRPr="004B5255">
        <w:rPr>
          <w:rFonts w:hint="eastAsia"/>
          <w:sz w:val="20"/>
          <w:szCs w:val="20"/>
        </w:rPr>
        <w:t xml:space="preserve"> stated as </w:t>
      </w:r>
      <w:r w:rsidR="00820406" w:rsidRPr="004B5255">
        <w:rPr>
          <w:sz w:val="20"/>
          <w:szCs w:val="20"/>
        </w:rPr>
        <w:t>[</w:t>
      </w:r>
      <w:r w:rsidR="00CF0A92" w:rsidRPr="004B5255">
        <w:rPr>
          <w:rFonts w:hint="eastAsia"/>
          <w:sz w:val="20"/>
          <w:szCs w:val="20"/>
        </w:rPr>
        <w:t>1</w:t>
      </w:r>
      <w:r w:rsidR="00820406" w:rsidRPr="004B5255">
        <w:rPr>
          <w:sz w:val="20"/>
          <w:szCs w:val="20"/>
        </w:rPr>
        <w:t>]</w:t>
      </w:r>
      <w:r w:rsidR="0088637B" w:rsidRPr="004B5255">
        <w:rPr>
          <w:rFonts w:hint="eastAsia"/>
          <w:sz w:val="20"/>
          <w:szCs w:val="20"/>
        </w:rPr>
        <w:t>:</w:t>
      </w:r>
    </w:p>
    <w:p w:rsidR="00CF0A92" w:rsidRPr="004B5255" w:rsidRDefault="00CF0A92" w:rsidP="00CF0A92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Cs/>
          <w:i/>
          <w:sz w:val="20"/>
          <w:szCs w:val="20"/>
        </w:rPr>
      </w:pPr>
      <w:r w:rsidRPr="004B5255">
        <w:rPr>
          <w:bCs/>
          <w:i/>
          <w:sz w:val="20"/>
          <w:szCs w:val="20"/>
        </w:rPr>
        <w:t>For the uplink, two options will be considered: FDMA with GMSK modulation (as described in 3GPP TR 45.820 section 7.3), and SC-FDMA (</w:t>
      </w:r>
      <w:r w:rsidRPr="004B5255">
        <w:rPr>
          <w:rFonts w:hint="eastAsia"/>
          <w:bCs/>
          <w:i/>
          <w:sz w:val="20"/>
          <w:szCs w:val="20"/>
          <w:lang w:eastAsia="ko-KR"/>
        </w:rPr>
        <w:t>including single</w:t>
      </w:r>
      <w:r w:rsidRPr="004B5255">
        <w:rPr>
          <w:bCs/>
          <w:i/>
          <w:sz w:val="20"/>
          <w:szCs w:val="20"/>
          <w:lang w:eastAsia="ko-KR"/>
        </w:rPr>
        <w:t>-</w:t>
      </w:r>
      <w:r w:rsidRPr="004B5255">
        <w:rPr>
          <w:rFonts w:hint="eastAsia"/>
          <w:bCs/>
          <w:i/>
          <w:sz w:val="20"/>
          <w:szCs w:val="20"/>
          <w:lang w:eastAsia="ko-KR"/>
        </w:rPr>
        <w:t>tone transmission as a special case of SC-FDMA</w:t>
      </w:r>
      <w:r w:rsidRPr="004B5255">
        <w:rPr>
          <w:bCs/>
          <w:i/>
          <w:sz w:val="20"/>
          <w:szCs w:val="20"/>
        </w:rPr>
        <w:t xml:space="preserve">) </w:t>
      </w:r>
    </w:p>
    <w:p w:rsidR="00CF0A92" w:rsidRPr="004B5255" w:rsidRDefault="00CF0A92" w:rsidP="00CF0A92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Cs/>
          <w:i/>
          <w:sz w:val="20"/>
          <w:szCs w:val="20"/>
        </w:rPr>
      </w:pPr>
      <w:r w:rsidRPr="004B5255">
        <w:rPr>
          <w:bCs/>
          <w:i/>
          <w:sz w:val="20"/>
          <w:szCs w:val="20"/>
        </w:rPr>
        <w:t xml:space="preserve">Technical analysis will either perform a down-selection or decide on inclusion of both </w:t>
      </w:r>
    </w:p>
    <w:p w:rsidR="00810667" w:rsidRPr="004B5255" w:rsidRDefault="00820406" w:rsidP="00EE03BD">
      <w:pPr>
        <w:jc w:val="both"/>
        <w:rPr>
          <w:sz w:val="20"/>
          <w:szCs w:val="20"/>
        </w:rPr>
      </w:pPr>
      <w:r w:rsidRPr="004B5255">
        <w:rPr>
          <w:sz w:val="20"/>
          <w:szCs w:val="20"/>
        </w:rPr>
        <w:t>I</w:t>
      </w:r>
      <w:r w:rsidR="0088637B" w:rsidRPr="004B5255">
        <w:rPr>
          <w:sz w:val="20"/>
          <w:szCs w:val="20"/>
        </w:rPr>
        <w:t xml:space="preserve">n this contribution, we </w:t>
      </w:r>
      <w:r w:rsidR="0088637B" w:rsidRPr="004B5255">
        <w:rPr>
          <w:rFonts w:hint="eastAsia"/>
          <w:sz w:val="20"/>
          <w:szCs w:val="20"/>
        </w:rPr>
        <w:t>summ</w:t>
      </w:r>
      <w:r w:rsidR="0000754B" w:rsidRPr="004B5255">
        <w:rPr>
          <w:rFonts w:hint="eastAsia"/>
          <w:sz w:val="20"/>
          <w:szCs w:val="20"/>
        </w:rPr>
        <w:t>arize and discuss several</w:t>
      </w:r>
      <w:r w:rsidR="0088637B" w:rsidRPr="004B5255">
        <w:rPr>
          <w:rFonts w:hint="eastAsia"/>
          <w:sz w:val="20"/>
          <w:szCs w:val="20"/>
        </w:rPr>
        <w:t xml:space="preserve"> </w:t>
      </w:r>
      <w:r w:rsidR="00D14BB7" w:rsidRPr="004B5255">
        <w:rPr>
          <w:rFonts w:hint="eastAsia"/>
          <w:sz w:val="20"/>
          <w:szCs w:val="20"/>
        </w:rPr>
        <w:t>schemes</w:t>
      </w:r>
      <w:r w:rsidR="00C231AA" w:rsidRPr="004B5255">
        <w:rPr>
          <w:rFonts w:hint="eastAsia"/>
          <w:sz w:val="20"/>
          <w:szCs w:val="20"/>
        </w:rPr>
        <w:t xml:space="preserve"> </w:t>
      </w:r>
      <w:r w:rsidR="005330B3">
        <w:rPr>
          <w:sz w:val="20"/>
          <w:szCs w:val="20"/>
        </w:rPr>
        <w:t>that can reduce</w:t>
      </w:r>
      <w:r w:rsidR="0000754B" w:rsidRPr="004B5255">
        <w:rPr>
          <w:rFonts w:hint="eastAsia"/>
          <w:sz w:val="20"/>
          <w:szCs w:val="20"/>
        </w:rPr>
        <w:t xml:space="preserve"> PAPR</w:t>
      </w:r>
      <w:r w:rsidR="0088637B" w:rsidRPr="004B5255">
        <w:rPr>
          <w:rFonts w:hint="eastAsia"/>
          <w:sz w:val="20"/>
          <w:szCs w:val="20"/>
        </w:rPr>
        <w:t xml:space="preserve"> for uplink</w:t>
      </w:r>
      <w:r w:rsidR="0000754B" w:rsidRPr="004B5255">
        <w:rPr>
          <w:rFonts w:hint="eastAsia"/>
          <w:sz w:val="20"/>
          <w:szCs w:val="20"/>
        </w:rPr>
        <w:t xml:space="preserve"> of NB-</w:t>
      </w:r>
      <w:r w:rsidR="002B4FB6">
        <w:rPr>
          <w:rFonts w:hint="eastAsia"/>
          <w:sz w:val="20"/>
          <w:szCs w:val="20"/>
        </w:rPr>
        <w:t>IOT</w:t>
      </w:r>
      <w:r w:rsidR="005330B3">
        <w:rPr>
          <w:rFonts w:hint="eastAsia"/>
          <w:sz w:val="20"/>
          <w:szCs w:val="20"/>
        </w:rPr>
        <w:t xml:space="preserve"> in </w:t>
      </w:r>
      <w:r w:rsidR="00363871" w:rsidRPr="004B5255">
        <w:rPr>
          <w:rFonts w:hint="eastAsia"/>
          <w:sz w:val="20"/>
          <w:szCs w:val="20"/>
        </w:rPr>
        <w:t xml:space="preserve">SC-FDMA </w:t>
      </w:r>
      <w:r w:rsidR="005330B3">
        <w:rPr>
          <w:sz w:val="20"/>
          <w:szCs w:val="20"/>
        </w:rPr>
        <w:t>based solution</w:t>
      </w:r>
      <w:r w:rsidR="00363871" w:rsidRPr="004B5255">
        <w:rPr>
          <w:rFonts w:hint="eastAsia"/>
          <w:sz w:val="20"/>
          <w:szCs w:val="20"/>
        </w:rPr>
        <w:t>.</w:t>
      </w:r>
      <w:r w:rsidR="00D82059" w:rsidRPr="004B5255">
        <w:rPr>
          <w:rFonts w:hint="eastAsia"/>
          <w:sz w:val="20"/>
          <w:szCs w:val="20"/>
        </w:rPr>
        <w:t xml:space="preserve"> </w:t>
      </w:r>
      <w:r w:rsidR="005330B3">
        <w:rPr>
          <w:sz w:val="20"/>
          <w:szCs w:val="20"/>
        </w:rPr>
        <w:t>T</w:t>
      </w:r>
      <w:r w:rsidR="004B5255" w:rsidRPr="004B5255">
        <w:rPr>
          <w:rFonts w:hint="eastAsia"/>
          <w:sz w:val="20"/>
          <w:szCs w:val="20"/>
        </w:rPr>
        <w:t xml:space="preserve">wo </w:t>
      </w:r>
      <w:r w:rsidR="004B5255" w:rsidRPr="004B5255">
        <w:rPr>
          <w:sz w:val="20"/>
          <w:szCs w:val="20"/>
        </w:rPr>
        <w:t>cases</w:t>
      </w:r>
      <w:r w:rsidR="004B5255" w:rsidRPr="004B5255">
        <w:rPr>
          <w:rFonts w:hint="eastAsia"/>
          <w:sz w:val="20"/>
          <w:szCs w:val="20"/>
        </w:rPr>
        <w:t xml:space="preserve"> of subcarrier spacing</w:t>
      </w:r>
      <w:r w:rsidR="005330B3">
        <w:rPr>
          <w:sz w:val="20"/>
          <w:szCs w:val="20"/>
        </w:rPr>
        <w:t xml:space="preserve"> are considered</w:t>
      </w:r>
      <w:r w:rsidR="004B5255" w:rsidRPr="004B5255">
        <w:rPr>
          <w:rFonts w:hint="eastAsia"/>
          <w:sz w:val="20"/>
          <w:szCs w:val="20"/>
        </w:rPr>
        <w:t>, 2.5 kHz and 15 kHz.</w:t>
      </w:r>
      <w:r w:rsidR="004B5255">
        <w:rPr>
          <w:sz w:val="20"/>
          <w:szCs w:val="20"/>
        </w:rPr>
        <w:t xml:space="preserve"> </w:t>
      </w:r>
      <w:r w:rsidR="00EE03BD" w:rsidRPr="004B5255">
        <w:rPr>
          <w:rFonts w:hint="eastAsia"/>
          <w:sz w:val="20"/>
          <w:szCs w:val="20"/>
        </w:rPr>
        <w:t xml:space="preserve">With 2.5 kHz </w:t>
      </w:r>
      <w:r w:rsidR="00EE03BD" w:rsidRPr="004B5255">
        <w:rPr>
          <w:sz w:val="20"/>
          <w:szCs w:val="20"/>
        </w:rPr>
        <w:t>subcarrier</w:t>
      </w:r>
      <w:r w:rsidR="00EE03BD" w:rsidRPr="004B5255">
        <w:rPr>
          <w:rFonts w:hint="eastAsia"/>
          <w:sz w:val="20"/>
          <w:szCs w:val="20"/>
        </w:rPr>
        <w:t xml:space="preserve"> spacing, more subcarrier</w:t>
      </w:r>
      <w:r w:rsidR="004B5255">
        <w:rPr>
          <w:sz w:val="20"/>
          <w:szCs w:val="20"/>
        </w:rPr>
        <w:t>s</w:t>
      </w:r>
      <w:r w:rsidR="00EE03BD" w:rsidRPr="004B5255">
        <w:rPr>
          <w:rFonts w:hint="eastAsia"/>
          <w:sz w:val="20"/>
          <w:szCs w:val="20"/>
        </w:rPr>
        <w:t xml:space="preserve"> can be scheduled, </w:t>
      </w:r>
      <w:r w:rsidR="005330B3">
        <w:rPr>
          <w:sz w:val="20"/>
          <w:szCs w:val="20"/>
        </w:rPr>
        <w:t>and thus allowing more</w:t>
      </w:r>
      <w:r w:rsidR="00EE03BD" w:rsidRPr="004B5255">
        <w:rPr>
          <w:rFonts w:hint="eastAsia"/>
          <w:sz w:val="20"/>
          <w:szCs w:val="20"/>
        </w:rPr>
        <w:t xml:space="preserve"> </w:t>
      </w:r>
      <w:r w:rsidR="005330B3">
        <w:rPr>
          <w:sz w:val="20"/>
          <w:szCs w:val="20"/>
        </w:rPr>
        <w:t>options for</w:t>
      </w:r>
      <w:r w:rsidR="00EE03BD" w:rsidRPr="004B5255">
        <w:rPr>
          <w:rFonts w:hint="eastAsia"/>
          <w:sz w:val="20"/>
          <w:szCs w:val="20"/>
        </w:rPr>
        <w:t xml:space="preserve"> PAPR </w:t>
      </w:r>
      <w:r w:rsidR="004B5255">
        <w:rPr>
          <w:sz w:val="20"/>
          <w:szCs w:val="20"/>
        </w:rPr>
        <w:t>reduction</w:t>
      </w:r>
      <w:r w:rsidR="00EE03BD" w:rsidRPr="004B5255">
        <w:rPr>
          <w:rFonts w:hint="eastAsia"/>
          <w:sz w:val="20"/>
          <w:szCs w:val="20"/>
        </w:rPr>
        <w:t xml:space="preserve">. </w:t>
      </w:r>
    </w:p>
    <w:bookmarkEnd w:id="3"/>
    <w:bookmarkEnd w:id="4"/>
    <w:p w:rsidR="00AF1353" w:rsidRDefault="00EB3997" w:rsidP="003F5B1C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snapToGrid w:val="0"/>
        <w:spacing w:after="180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2.5</w:t>
      </w:r>
      <w:r w:rsidR="002870AD">
        <w:rPr>
          <w:rFonts w:ascii="Times New Roman" w:hAnsi="Times New Roman" w:hint="eastAsia"/>
          <w:lang w:val="en-US"/>
        </w:rPr>
        <w:t xml:space="preserve"> </w:t>
      </w:r>
      <w:r>
        <w:rPr>
          <w:rFonts w:ascii="Times New Roman" w:hAnsi="Times New Roman" w:hint="eastAsia"/>
          <w:lang w:val="en-US"/>
        </w:rPr>
        <w:t>kHz subcarrier spacing</w:t>
      </w:r>
    </w:p>
    <w:p w:rsidR="002870AD" w:rsidRPr="004B5255" w:rsidRDefault="00C37571" w:rsidP="006C04F1">
      <w:pPr>
        <w:jc w:val="both"/>
        <w:rPr>
          <w:sz w:val="20"/>
          <w:szCs w:val="20"/>
        </w:rPr>
      </w:pPr>
      <w:r w:rsidRPr="004B5255">
        <w:rPr>
          <w:rFonts w:hint="eastAsia"/>
          <w:sz w:val="20"/>
          <w:szCs w:val="20"/>
        </w:rPr>
        <w:t xml:space="preserve">Modulation and precoding schemes can be applied to </w:t>
      </w:r>
      <w:r w:rsidR="004B5255" w:rsidRPr="004B5255">
        <w:rPr>
          <w:sz w:val="20"/>
          <w:szCs w:val="20"/>
        </w:rPr>
        <w:t>reduce</w:t>
      </w:r>
      <w:r w:rsidR="004B5255" w:rsidRPr="004B5255">
        <w:rPr>
          <w:rFonts w:hint="eastAsia"/>
          <w:sz w:val="20"/>
          <w:szCs w:val="20"/>
        </w:rPr>
        <w:t xml:space="preserve"> </w:t>
      </w:r>
      <w:r w:rsidRPr="004B5255">
        <w:rPr>
          <w:rFonts w:hint="eastAsia"/>
          <w:sz w:val="20"/>
          <w:szCs w:val="20"/>
        </w:rPr>
        <w:t>PAPR.</w:t>
      </w:r>
    </w:p>
    <w:p w:rsidR="002870AD" w:rsidRPr="006277AF" w:rsidRDefault="00C37571" w:rsidP="000F7AE0">
      <w:pPr>
        <w:pStyle w:val="Heading2"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Lines="50" w:after="240"/>
        <w:jc w:val="both"/>
        <w:textAlignment w:val="baseline"/>
        <w:rPr>
          <w:rFonts w:ascii="Times New Roman" w:hAnsi="Times New Roman" w:cs="Times New Roman"/>
          <w:u w:val="single"/>
        </w:rPr>
      </w:pPr>
      <w:bookmarkStart w:id="5" w:name="OLE_LINK14"/>
      <w:r w:rsidRPr="006277AF">
        <w:rPr>
          <w:rFonts w:ascii="Times New Roman" w:hAnsi="Times New Roman" w:cs="Times New Roman"/>
          <w:i w:val="0"/>
        </w:rPr>
        <w:t>Modulation Scheme</w:t>
      </w:r>
      <w:bookmarkEnd w:id="5"/>
    </w:p>
    <w:p w:rsidR="006277AF" w:rsidRPr="00830C51" w:rsidRDefault="00EB3997" w:rsidP="006277AF">
      <w:pPr>
        <w:pStyle w:val="Heading3"/>
        <w:numPr>
          <w:ilvl w:val="2"/>
          <w:numId w:val="1"/>
        </w:numPr>
        <w:rPr>
          <w:rFonts w:ascii="Times New Roman" w:hAnsi="Times New Roman" w:cs="Times New Roman"/>
          <w:b w:val="0"/>
        </w:rPr>
      </w:pPr>
      <w:r w:rsidRPr="00830C51">
        <w:rPr>
          <w:rFonts w:ascii="Times New Roman" w:hAnsi="Times New Roman" w:cs="Times New Roman"/>
          <w:b w:val="0"/>
        </w:rPr>
        <w:t>TPSK</w:t>
      </w:r>
      <w:r w:rsidR="00700862" w:rsidRPr="00830C51">
        <w:rPr>
          <w:rFonts w:ascii="Times New Roman" w:hAnsi="Times New Roman" w:cs="Times New Roman"/>
          <w:b w:val="0"/>
        </w:rPr>
        <w:t xml:space="preserve">  </w:t>
      </w:r>
    </w:p>
    <w:p w:rsidR="00EB3997" w:rsidRPr="004B5255" w:rsidRDefault="00700862" w:rsidP="007B3070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bCs/>
          <w:sz w:val="20"/>
          <w:szCs w:val="20"/>
        </w:rPr>
      </w:pPr>
      <w:r w:rsidRPr="004B5255">
        <w:rPr>
          <w:bCs/>
          <w:sz w:val="20"/>
          <w:szCs w:val="20"/>
        </w:rPr>
        <w:t xml:space="preserve">Tone Phase Shift Keying (TPSK) is a modulation scheme that uses both signal phase and tone </w:t>
      </w:r>
      <w:r w:rsidRPr="004B5255">
        <w:rPr>
          <w:rFonts w:hint="eastAsia"/>
          <w:bCs/>
          <w:sz w:val="20"/>
          <w:szCs w:val="20"/>
        </w:rPr>
        <w:t xml:space="preserve">index </w:t>
      </w:r>
      <w:r w:rsidRPr="004B5255">
        <w:rPr>
          <w:bCs/>
          <w:sz w:val="20"/>
          <w:szCs w:val="20"/>
        </w:rPr>
        <w:t xml:space="preserve">to carry information. </w:t>
      </w:r>
      <w:r w:rsidRPr="004B5255">
        <w:rPr>
          <w:rFonts w:hint="eastAsia"/>
          <w:bCs/>
          <w:sz w:val="20"/>
          <w:szCs w:val="20"/>
        </w:rPr>
        <w:t xml:space="preserve">A TPSK modulation with </w:t>
      </w:r>
      <w:r w:rsidRPr="004B5255">
        <w:rPr>
          <w:rFonts w:hint="eastAsia"/>
          <w:bCs/>
          <w:i/>
          <w:sz w:val="20"/>
          <w:szCs w:val="20"/>
        </w:rPr>
        <w:t>K</w:t>
      </w:r>
      <w:r w:rsidRPr="004B5255">
        <w:rPr>
          <w:rFonts w:hint="eastAsia"/>
          <w:bCs/>
          <w:sz w:val="20"/>
          <w:szCs w:val="20"/>
        </w:rPr>
        <w:t xml:space="preserve"> allocat</w:t>
      </w:r>
      <w:r w:rsidR="008171BA" w:rsidRPr="004B5255">
        <w:rPr>
          <w:rFonts w:hint="eastAsia"/>
          <w:bCs/>
          <w:sz w:val="20"/>
          <w:szCs w:val="20"/>
        </w:rPr>
        <w:t>ed</w:t>
      </w:r>
      <w:r w:rsidRPr="004B5255">
        <w:rPr>
          <w:rFonts w:hint="eastAsia"/>
          <w:bCs/>
          <w:sz w:val="20"/>
          <w:szCs w:val="20"/>
        </w:rPr>
        <w:t xml:space="preserve"> tones and </w:t>
      </w:r>
      <w:r w:rsidRPr="004B5255">
        <w:rPr>
          <w:rFonts w:hint="eastAsia"/>
          <w:bCs/>
          <w:i/>
          <w:sz w:val="20"/>
          <w:szCs w:val="20"/>
        </w:rPr>
        <w:t>M</w:t>
      </w:r>
      <w:r w:rsidRPr="004B5255">
        <w:rPr>
          <w:rFonts w:hint="eastAsia"/>
          <w:bCs/>
          <w:sz w:val="20"/>
          <w:szCs w:val="20"/>
        </w:rPr>
        <w:t>-ary PSK is called (</w:t>
      </w:r>
      <w:r w:rsidRPr="004B5255">
        <w:rPr>
          <w:rFonts w:hint="eastAsia"/>
          <w:bCs/>
          <w:i/>
          <w:sz w:val="20"/>
          <w:szCs w:val="20"/>
        </w:rPr>
        <w:t>K</w:t>
      </w:r>
      <w:r w:rsidR="00F53F38" w:rsidRPr="004B5255">
        <w:rPr>
          <w:bCs/>
          <w:sz w:val="20"/>
          <w:szCs w:val="20"/>
        </w:rPr>
        <w:t xml:space="preserve">, </w:t>
      </w:r>
      <w:r w:rsidR="00F53F38" w:rsidRPr="004B5255">
        <w:rPr>
          <w:bCs/>
          <w:i/>
          <w:sz w:val="20"/>
          <w:szCs w:val="20"/>
        </w:rPr>
        <w:t>M</w:t>
      </w:r>
      <w:r w:rsidRPr="004B5255">
        <w:rPr>
          <w:rFonts w:hint="eastAsia"/>
          <w:bCs/>
          <w:sz w:val="20"/>
          <w:szCs w:val="20"/>
        </w:rPr>
        <w:t>)-TPSK.</w:t>
      </w:r>
      <w:r w:rsidR="009835DD" w:rsidRPr="004B5255">
        <w:rPr>
          <w:rFonts w:hint="eastAsia"/>
          <w:bCs/>
          <w:sz w:val="20"/>
          <w:szCs w:val="20"/>
        </w:rPr>
        <w:t xml:space="preserve"> </w:t>
      </w:r>
      <w:r w:rsidR="00EB3997" w:rsidRPr="004B5255">
        <w:rPr>
          <w:rFonts w:hint="eastAsia"/>
          <w:bCs/>
          <w:sz w:val="20"/>
          <w:szCs w:val="20"/>
        </w:rPr>
        <w:t xml:space="preserve">TPSK </w:t>
      </w:r>
      <w:r w:rsidR="00E22B63" w:rsidRPr="004B5255">
        <w:rPr>
          <w:bCs/>
          <w:sz w:val="20"/>
          <w:szCs w:val="20"/>
        </w:rPr>
        <w:t>maps</w:t>
      </w:r>
      <w:r w:rsidR="00E22B63" w:rsidRPr="004B5255">
        <w:rPr>
          <w:rFonts w:hint="eastAsia"/>
          <w:bCs/>
          <w:sz w:val="20"/>
          <w:szCs w:val="20"/>
        </w:rPr>
        <w:t xml:space="preserve"> the modulated symbol to one tone out of </w:t>
      </w:r>
      <w:r w:rsidR="00EB07C2" w:rsidRPr="004B5255">
        <w:rPr>
          <w:rFonts w:hint="eastAsia"/>
          <w:bCs/>
          <w:sz w:val="20"/>
          <w:szCs w:val="20"/>
        </w:rPr>
        <w:t xml:space="preserve">one or </w:t>
      </w:r>
      <w:r w:rsidR="00E22B63" w:rsidRPr="004B5255">
        <w:rPr>
          <w:rFonts w:hint="eastAsia"/>
          <w:bCs/>
          <w:sz w:val="20"/>
          <w:szCs w:val="20"/>
        </w:rPr>
        <w:t xml:space="preserve">several allocated tones. </w:t>
      </w:r>
      <w:r w:rsidR="00FE190B" w:rsidRPr="004B5255">
        <w:rPr>
          <w:bCs/>
          <w:sz w:val="20"/>
          <w:szCs w:val="20"/>
        </w:rPr>
        <w:t>It preserves</w:t>
      </w:r>
      <w:r w:rsidR="00EB3997" w:rsidRPr="004B5255">
        <w:rPr>
          <w:rFonts w:hint="eastAsia"/>
          <w:bCs/>
          <w:sz w:val="20"/>
          <w:szCs w:val="20"/>
        </w:rPr>
        <w:t xml:space="preserve"> single subcarrier transmission characteristics</w:t>
      </w:r>
      <w:r w:rsidRPr="004B5255">
        <w:rPr>
          <w:rFonts w:hint="eastAsia"/>
          <w:bCs/>
          <w:sz w:val="20"/>
          <w:szCs w:val="20"/>
        </w:rPr>
        <w:t xml:space="preserve"> </w:t>
      </w:r>
      <w:r w:rsidRPr="007C3881">
        <w:rPr>
          <w:rFonts w:hint="eastAsia"/>
          <w:bCs/>
          <w:sz w:val="20"/>
          <w:szCs w:val="20"/>
        </w:rPr>
        <w:t xml:space="preserve">and </w:t>
      </w:r>
      <w:r w:rsidR="00770F58" w:rsidRPr="007C3881">
        <w:rPr>
          <w:rFonts w:hint="eastAsia"/>
          <w:bCs/>
          <w:sz w:val="20"/>
          <w:szCs w:val="20"/>
        </w:rPr>
        <w:t xml:space="preserve">thus </w:t>
      </w:r>
      <w:r w:rsidR="007C3881">
        <w:rPr>
          <w:bCs/>
          <w:sz w:val="20"/>
          <w:szCs w:val="20"/>
        </w:rPr>
        <w:t>has</w:t>
      </w:r>
      <w:r w:rsidRPr="007C3881">
        <w:rPr>
          <w:rFonts w:hint="eastAsia"/>
          <w:bCs/>
          <w:sz w:val="20"/>
          <w:szCs w:val="20"/>
        </w:rPr>
        <w:t xml:space="preserve"> </w:t>
      </w:r>
      <w:r w:rsidR="00770F58" w:rsidRPr="007C3881">
        <w:rPr>
          <w:rFonts w:hint="eastAsia"/>
          <w:bCs/>
          <w:sz w:val="20"/>
          <w:szCs w:val="20"/>
        </w:rPr>
        <w:t>low</w:t>
      </w:r>
      <w:r w:rsidR="00A64976" w:rsidRPr="007C3881">
        <w:rPr>
          <w:rFonts w:hint="eastAsia"/>
          <w:bCs/>
          <w:sz w:val="20"/>
          <w:szCs w:val="20"/>
        </w:rPr>
        <w:t xml:space="preserve"> </w:t>
      </w:r>
      <w:r w:rsidRPr="007C3881">
        <w:rPr>
          <w:rFonts w:hint="eastAsia"/>
          <w:bCs/>
          <w:sz w:val="20"/>
          <w:szCs w:val="20"/>
        </w:rPr>
        <w:t>PAPR</w:t>
      </w:r>
      <w:r w:rsidRPr="004B5255">
        <w:rPr>
          <w:rFonts w:hint="eastAsia"/>
          <w:bCs/>
          <w:sz w:val="20"/>
          <w:szCs w:val="20"/>
        </w:rPr>
        <w:t>.</w:t>
      </w:r>
      <w:r w:rsidR="00A727C6" w:rsidRPr="004B5255">
        <w:rPr>
          <w:rFonts w:hint="eastAsia"/>
          <w:bCs/>
          <w:sz w:val="20"/>
          <w:szCs w:val="20"/>
        </w:rPr>
        <w:t xml:space="preserve"> This </w:t>
      </w:r>
      <w:r w:rsidR="007C3881">
        <w:rPr>
          <w:bCs/>
          <w:sz w:val="20"/>
          <w:szCs w:val="20"/>
        </w:rPr>
        <w:t>helps to</w:t>
      </w:r>
      <w:r w:rsidR="00A727C6" w:rsidRPr="004B5255">
        <w:rPr>
          <w:rFonts w:hint="eastAsia"/>
          <w:bCs/>
          <w:sz w:val="20"/>
          <w:szCs w:val="20"/>
        </w:rPr>
        <w:t xml:space="preserve"> i</w:t>
      </w:r>
      <w:r w:rsidR="00B47135" w:rsidRPr="004B5255">
        <w:rPr>
          <w:rFonts w:hint="eastAsia"/>
          <w:bCs/>
          <w:sz w:val="20"/>
          <w:szCs w:val="20"/>
        </w:rPr>
        <w:t xml:space="preserve">mprove the efficiency of </w:t>
      </w:r>
      <w:r w:rsidR="007C3881">
        <w:rPr>
          <w:bCs/>
          <w:sz w:val="20"/>
          <w:szCs w:val="20"/>
        </w:rPr>
        <w:t>power amplifier (</w:t>
      </w:r>
      <w:r w:rsidR="00B47135" w:rsidRPr="004B5255">
        <w:rPr>
          <w:rFonts w:hint="eastAsia"/>
          <w:bCs/>
          <w:sz w:val="20"/>
          <w:szCs w:val="20"/>
        </w:rPr>
        <w:t>PA</w:t>
      </w:r>
      <w:r w:rsidR="007C3881">
        <w:rPr>
          <w:bCs/>
          <w:sz w:val="20"/>
          <w:szCs w:val="20"/>
        </w:rPr>
        <w:t>), which is important to contain the</w:t>
      </w:r>
      <w:r w:rsidR="00FE3441" w:rsidRPr="004B5255">
        <w:rPr>
          <w:rFonts w:hint="eastAsia"/>
          <w:bCs/>
          <w:sz w:val="20"/>
          <w:szCs w:val="20"/>
        </w:rPr>
        <w:t xml:space="preserve"> service cost </w:t>
      </w:r>
      <w:r w:rsidR="007C3881">
        <w:rPr>
          <w:bCs/>
          <w:sz w:val="20"/>
          <w:szCs w:val="20"/>
        </w:rPr>
        <w:t>and</w:t>
      </w:r>
      <w:r w:rsidR="00FE3441" w:rsidRPr="004B5255">
        <w:rPr>
          <w:rFonts w:hint="eastAsia"/>
          <w:bCs/>
          <w:sz w:val="20"/>
          <w:szCs w:val="20"/>
        </w:rPr>
        <w:t xml:space="preserve"> ensure the coverage.</w:t>
      </w:r>
    </w:p>
    <w:p w:rsidR="00943932" w:rsidRPr="004B5255" w:rsidRDefault="00FE3441" w:rsidP="000F5830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bCs/>
          <w:sz w:val="20"/>
          <w:szCs w:val="20"/>
        </w:rPr>
      </w:pPr>
      <w:r w:rsidRPr="004B5255">
        <w:rPr>
          <w:rFonts w:hint="eastAsia"/>
          <w:bCs/>
          <w:sz w:val="20"/>
          <w:szCs w:val="20"/>
        </w:rPr>
        <w:t xml:space="preserve">The allocated </w:t>
      </w:r>
      <w:r w:rsidRPr="004B5255">
        <w:rPr>
          <w:rFonts w:hint="eastAsia"/>
          <w:bCs/>
          <w:i/>
          <w:sz w:val="20"/>
          <w:szCs w:val="20"/>
        </w:rPr>
        <w:t>K</w:t>
      </w:r>
      <w:r w:rsidRPr="004B5255">
        <w:rPr>
          <w:rFonts w:hint="eastAsia"/>
          <w:bCs/>
          <w:sz w:val="20"/>
          <w:szCs w:val="20"/>
        </w:rPr>
        <w:t xml:space="preserve"> tones carry </w:t>
      </w:r>
      <w:r w:rsidR="00D91447" w:rsidRPr="004B5255">
        <w:rPr>
          <w:rFonts w:hint="eastAsia"/>
          <w:bCs/>
          <w:sz w:val="20"/>
          <w:szCs w:val="20"/>
        </w:rPr>
        <w:t>log</w:t>
      </w:r>
      <w:r w:rsidR="00D91447" w:rsidRPr="004B5255">
        <w:rPr>
          <w:rFonts w:hint="eastAsia"/>
          <w:bCs/>
          <w:sz w:val="20"/>
          <w:szCs w:val="20"/>
          <w:vertAlign w:val="subscript"/>
        </w:rPr>
        <w:t>2</w:t>
      </w:r>
      <w:r w:rsidR="00D91447" w:rsidRPr="004B5255">
        <w:rPr>
          <w:rFonts w:hint="eastAsia"/>
          <w:bCs/>
          <w:sz w:val="20"/>
          <w:szCs w:val="20"/>
        </w:rPr>
        <w:t>(</w:t>
      </w:r>
      <w:r w:rsidR="00D91447" w:rsidRPr="004B5255">
        <w:rPr>
          <w:rFonts w:hint="eastAsia"/>
          <w:bCs/>
          <w:i/>
          <w:sz w:val="20"/>
          <w:szCs w:val="20"/>
        </w:rPr>
        <w:t>K</w:t>
      </w:r>
      <w:r w:rsidR="00D91447" w:rsidRPr="004B5255">
        <w:rPr>
          <w:rFonts w:hint="eastAsia"/>
          <w:bCs/>
          <w:sz w:val="20"/>
          <w:szCs w:val="20"/>
        </w:rPr>
        <w:t xml:space="preserve">) additional bits. It is relatively </w:t>
      </w:r>
      <w:r w:rsidR="00D91447" w:rsidRPr="004B5255">
        <w:rPr>
          <w:bCs/>
          <w:sz w:val="20"/>
          <w:szCs w:val="20"/>
        </w:rPr>
        <w:t>inefficient</w:t>
      </w:r>
      <w:r w:rsidR="00D91447" w:rsidRPr="004B5255">
        <w:rPr>
          <w:rFonts w:hint="eastAsia"/>
          <w:bCs/>
          <w:sz w:val="20"/>
          <w:szCs w:val="20"/>
        </w:rPr>
        <w:t xml:space="preserve"> in term of spectral efficiency since </w:t>
      </w:r>
      <w:r w:rsidR="00D91447" w:rsidRPr="000F5830">
        <w:rPr>
          <w:rFonts w:hint="eastAsia"/>
          <w:bCs/>
          <w:i/>
          <w:sz w:val="20"/>
          <w:szCs w:val="20"/>
        </w:rPr>
        <w:t>K</w:t>
      </w:r>
      <w:r w:rsidR="00D91447" w:rsidRPr="004B5255">
        <w:rPr>
          <w:rFonts w:hint="eastAsia"/>
          <w:bCs/>
          <w:sz w:val="20"/>
          <w:szCs w:val="20"/>
        </w:rPr>
        <w:t xml:space="preserve"> tones can be used to trans</w:t>
      </w:r>
      <w:r w:rsidR="000F5830">
        <w:rPr>
          <w:bCs/>
          <w:sz w:val="20"/>
          <w:szCs w:val="20"/>
        </w:rPr>
        <w:t>mit</w:t>
      </w:r>
      <w:r w:rsidR="00D91447" w:rsidRPr="004B5255">
        <w:rPr>
          <w:rFonts w:hint="eastAsia"/>
          <w:bCs/>
          <w:sz w:val="20"/>
          <w:szCs w:val="20"/>
        </w:rPr>
        <w:t xml:space="preserve"> </w:t>
      </w:r>
      <w:r w:rsidR="00D91447" w:rsidRPr="000F5830">
        <w:rPr>
          <w:rFonts w:hint="eastAsia"/>
          <w:bCs/>
          <w:i/>
          <w:sz w:val="20"/>
          <w:szCs w:val="20"/>
        </w:rPr>
        <w:t>K</w:t>
      </w:r>
      <w:r w:rsidR="00D91447" w:rsidRPr="004B5255">
        <w:rPr>
          <w:rFonts w:hint="eastAsia"/>
          <w:bCs/>
          <w:sz w:val="20"/>
          <w:szCs w:val="20"/>
        </w:rPr>
        <w:t xml:space="preserve"> modulated symbols in conventional SC-FDMA. Thus TPSK is </w:t>
      </w:r>
      <w:r w:rsidR="009E1C59" w:rsidRPr="004B5255">
        <w:rPr>
          <w:rFonts w:hint="eastAsia"/>
          <w:bCs/>
          <w:sz w:val="20"/>
          <w:szCs w:val="20"/>
        </w:rPr>
        <w:t xml:space="preserve">more </w:t>
      </w:r>
      <w:r w:rsidR="000F5830">
        <w:rPr>
          <w:bCs/>
          <w:sz w:val="20"/>
          <w:szCs w:val="20"/>
        </w:rPr>
        <w:t>suitable</w:t>
      </w:r>
      <w:r w:rsidR="00D91447" w:rsidRPr="004B5255">
        <w:rPr>
          <w:rFonts w:hint="eastAsia"/>
          <w:bCs/>
          <w:sz w:val="20"/>
          <w:szCs w:val="20"/>
        </w:rPr>
        <w:t xml:space="preserve"> in the case of small number of allocated tones, e.g. 1/2/4/8. </w:t>
      </w:r>
    </w:p>
    <w:p w:rsidR="006277AF" w:rsidRPr="00830C51" w:rsidRDefault="00FE3441" w:rsidP="006277AF">
      <w:pPr>
        <w:pStyle w:val="Heading3"/>
        <w:numPr>
          <w:ilvl w:val="2"/>
          <w:numId w:val="1"/>
        </w:numPr>
        <w:rPr>
          <w:rFonts w:ascii="Times New Roman" w:hAnsi="Times New Roman" w:cs="Times New Roman"/>
          <w:b w:val="0"/>
        </w:rPr>
      </w:pPr>
      <w:r w:rsidRPr="00830C51">
        <w:rPr>
          <w:rFonts w:ascii="Times New Roman" w:hAnsi="Times New Roman" w:cs="Times New Roman" w:hint="eastAsia"/>
          <w:b w:val="0"/>
        </w:rPr>
        <w:t>Hybrid Modulation</w:t>
      </w:r>
      <w:r w:rsidR="0063124A" w:rsidRPr="00830C51">
        <w:rPr>
          <w:rFonts w:ascii="Times New Roman" w:hAnsi="Times New Roman" w:cs="Times New Roman" w:hint="eastAsia"/>
          <w:b w:val="0"/>
        </w:rPr>
        <w:t xml:space="preserve"> </w:t>
      </w:r>
    </w:p>
    <w:p w:rsidR="00477ADB" w:rsidRPr="000F5830" w:rsidRDefault="007C3881" w:rsidP="000F5830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>In h</w:t>
      </w:r>
      <w:r w:rsidR="00BE58D4" w:rsidRPr="004B5255">
        <w:rPr>
          <w:rFonts w:hint="eastAsia"/>
          <w:bCs/>
          <w:sz w:val="20"/>
          <w:szCs w:val="20"/>
        </w:rPr>
        <w:t xml:space="preserve">ybrid </w:t>
      </w:r>
      <w:r w:rsidR="00BE58D4" w:rsidRPr="004B5255">
        <w:rPr>
          <w:bCs/>
          <w:sz w:val="20"/>
          <w:szCs w:val="20"/>
        </w:rPr>
        <w:t>modulation</w:t>
      </w:r>
      <w:r w:rsidR="00BE58D4" w:rsidRPr="004B5255">
        <w:rPr>
          <w:rFonts w:hint="eastAsia"/>
          <w:bCs/>
          <w:sz w:val="20"/>
          <w:szCs w:val="20"/>
        </w:rPr>
        <w:t xml:space="preserve"> </w:t>
      </w:r>
      <w:r>
        <w:rPr>
          <w:rFonts w:hint="eastAsia"/>
          <w:bCs/>
          <w:sz w:val="20"/>
          <w:szCs w:val="20"/>
        </w:rPr>
        <w:t>scheme</w:t>
      </w:r>
      <w:r>
        <w:rPr>
          <w:bCs/>
          <w:sz w:val="20"/>
          <w:szCs w:val="20"/>
        </w:rPr>
        <w:t xml:space="preserve">, </w:t>
      </w:r>
      <w:r w:rsidR="00BE58D4" w:rsidRPr="004B5255">
        <w:rPr>
          <w:rFonts w:hint="eastAsia"/>
          <w:bCs/>
          <w:sz w:val="20"/>
          <w:szCs w:val="20"/>
        </w:rPr>
        <w:t xml:space="preserve">symbols </w:t>
      </w:r>
      <w:r w:rsidR="0069380A">
        <w:rPr>
          <w:bCs/>
          <w:sz w:val="20"/>
          <w:szCs w:val="20"/>
        </w:rPr>
        <w:t>are modulated using</w:t>
      </w:r>
      <w:r w:rsidR="00BE58D4" w:rsidRPr="004B5255">
        <w:rPr>
          <w:rFonts w:hint="eastAsia"/>
          <w:bCs/>
          <w:sz w:val="20"/>
          <w:szCs w:val="20"/>
        </w:rPr>
        <w:t xml:space="preserve"> </w:t>
      </w:r>
      <w:r w:rsidR="0069380A">
        <w:rPr>
          <w:bCs/>
          <w:sz w:val="20"/>
          <w:szCs w:val="20"/>
        </w:rPr>
        <w:t>a mix of</w:t>
      </w:r>
      <w:r w:rsidR="00BE58D4" w:rsidRPr="004B5255">
        <w:rPr>
          <w:rFonts w:hint="eastAsia"/>
          <w:bCs/>
          <w:sz w:val="20"/>
          <w:szCs w:val="20"/>
        </w:rPr>
        <w:t xml:space="preserve"> </w:t>
      </w:r>
      <w:r w:rsidR="00BE658E" w:rsidRPr="004B5255">
        <w:rPr>
          <w:bCs/>
          <w:sz w:val="20"/>
          <w:szCs w:val="20"/>
        </w:rPr>
        <w:t>modulation</w:t>
      </w:r>
      <w:r w:rsidR="0069380A">
        <w:rPr>
          <w:bCs/>
          <w:sz w:val="20"/>
          <w:szCs w:val="20"/>
        </w:rPr>
        <w:t xml:space="preserve"> orders</w:t>
      </w:r>
      <w:r w:rsidR="00BE658E" w:rsidRPr="004B5255">
        <w:rPr>
          <w:bCs/>
          <w:sz w:val="20"/>
          <w:szCs w:val="20"/>
        </w:rPr>
        <w:t>,</w:t>
      </w:r>
      <w:r w:rsidR="00BE658E" w:rsidRPr="004B5255">
        <w:rPr>
          <w:rFonts w:hint="eastAsia"/>
          <w:bCs/>
          <w:sz w:val="20"/>
          <w:szCs w:val="20"/>
        </w:rPr>
        <w:t xml:space="preserve"> e.g. both BPSK and QPSK are incorporated.</w:t>
      </w:r>
      <w:r w:rsidR="005F4F8D" w:rsidRPr="004B5255">
        <w:rPr>
          <w:rFonts w:hint="eastAsia"/>
          <w:b/>
          <w:bCs/>
          <w:sz w:val="20"/>
          <w:szCs w:val="20"/>
        </w:rPr>
        <w:t xml:space="preserve"> </w:t>
      </w:r>
      <w:r w:rsidR="00BE658E" w:rsidRPr="004B5255">
        <w:rPr>
          <w:rFonts w:hint="eastAsia"/>
          <w:bCs/>
          <w:sz w:val="20"/>
          <w:szCs w:val="20"/>
        </w:rPr>
        <w:t xml:space="preserve">By </w:t>
      </w:r>
      <w:r>
        <w:rPr>
          <w:bCs/>
          <w:sz w:val="20"/>
          <w:szCs w:val="20"/>
        </w:rPr>
        <w:t>intricate</w:t>
      </w:r>
      <w:r w:rsidR="00BE658E" w:rsidRPr="004B5255">
        <w:rPr>
          <w:rFonts w:hint="eastAsia"/>
          <w:bCs/>
          <w:sz w:val="20"/>
          <w:szCs w:val="20"/>
        </w:rPr>
        <w:t xml:space="preserve"> design of </w:t>
      </w:r>
      <w:r w:rsidR="00B21287" w:rsidRPr="004B5255">
        <w:rPr>
          <w:rFonts w:hint="eastAsia"/>
          <w:bCs/>
          <w:sz w:val="20"/>
          <w:szCs w:val="20"/>
        </w:rPr>
        <w:t xml:space="preserve">the mapping between the encoded bits to the modulated symbol, the </w:t>
      </w:r>
      <w:r w:rsidR="004C33A9" w:rsidRPr="004B5255">
        <w:rPr>
          <w:rFonts w:hint="eastAsia"/>
          <w:bCs/>
          <w:sz w:val="20"/>
          <w:szCs w:val="20"/>
        </w:rPr>
        <w:t xml:space="preserve">output </w:t>
      </w:r>
      <w:r>
        <w:rPr>
          <w:bCs/>
          <w:sz w:val="20"/>
          <w:szCs w:val="20"/>
        </w:rPr>
        <w:t>of</w:t>
      </w:r>
      <w:r w:rsidR="000F7AE0">
        <w:rPr>
          <w:rFonts w:hint="eastAsia"/>
          <w:bCs/>
          <w:sz w:val="20"/>
          <w:szCs w:val="20"/>
        </w:rPr>
        <w:t xml:space="preserve"> IDFT has</w:t>
      </w:r>
      <w:r w:rsidR="00A908D2">
        <w:rPr>
          <w:rFonts w:hint="eastAsia"/>
          <w:bCs/>
          <w:sz w:val="20"/>
          <w:szCs w:val="20"/>
        </w:rPr>
        <w:t xml:space="preserve"> less </w:t>
      </w:r>
      <w:r w:rsidR="00A908D2">
        <w:rPr>
          <w:bCs/>
          <w:sz w:val="20"/>
          <w:szCs w:val="20"/>
        </w:rPr>
        <w:t>fluctuation</w:t>
      </w:r>
      <w:r w:rsidR="00A908D2">
        <w:rPr>
          <w:rFonts w:hint="eastAsia"/>
          <w:bCs/>
          <w:sz w:val="20"/>
          <w:szCs w:val="20"/>
        </w:rPr>
        <w:t xml:space="preserve"> in modulus</w:t>
      </w:r>
      <w:r w:rsidR="004C33A9" w:rsidRPr="004B5255">
        <w:rPr>
          <w:rFonts w:hint="eastAsia"/>
          <w:bCs/>
          <w:sz w:val="20"/>
          <w:szCs w:val="20"/>
        </w:rPr>
        <w:t>. T</w:t>
      </w:r>
      <w:r w:rsidR="004C33A9" w:rsidRPr="004B5255">
        <w:rPr>
          <w:bCs/>
          <w:sz w:val="20"/>
          <w:szCs w:val="20"/>
        </w:rPr>
        <w:t>h</w:t>
      </w:r>
      <w:r w:rsidR="004C33A9" w:rsidRPr="004B5255">
        <w:rPr>
          <w:rFonts w:hint="eastAsia"/>
          <w:bCs/>
          <w:sz w:val="20"/>
          <w:szCs w:val="20"/>
        </w:rPr>
        <w:t xml:space="preserve">e PAPR is then </w:t>
      </w:r>
      <w:r w:rsidR="004B5255">
        <w:rPr>
          <w:bCs/>
          <w:sz w:val="20"/>
          <w:szCs w:val="20"/>
        </w:rPr>
        <w:t>reduced</w:t>
      </w:r>
      <w:r w:rsidR="004C33A9" w:rsidRPr="007C3881">
        <w:rPr>
          <w:rFonts w:hint="eastAsia"/>
          <w:bCs/>
          <w:sz w:val="20"/>
          <w:szCs w:val="20"/>
        </w:rPr>
        <w:t>.</w:t>
      </w:r>
      <w:r w:rsidR="00ED48FE" w:rsidRPr="004B5255">
        <w:rPr>
          <w:rFonts w:hint="eastAsia"/>
          <w:bCs/>
          <w:sz w:val="20"/>
          <w:szCs w:val="20"/>
        </w:rPr>
        <w:t xml:space="preserve"> </w:t>
      </w:r>
      <w:r w:rsidR="008E4EE7" w:rsidRPr="004B5255">
        <w:rPr>
          <w:rFonts w:hint="eastAsia"/>
          <w:bCs/>
          <w:sz w:val="20"/>
          <w:szCs w:val="20"/>
        </w:rPr>
        <w:t>As the number of allocated tones increase</w:t>
      </w:r>
      <w:r w:rsidR="00334358" w:rsidRPr="004B5255">
        <w:rPr>
          <w:rFonts w:hint="eastAsia"/>
          <w:bCs/>
          <w:sz w:val="20"/>
          <w:szCs w:val="20"/>
        </w:rPr>
        <w:t>s</w:t>
      </w:r>
      <w:r w:rsidR="008E4EE7" w:rsidRPr="004B5255">
        <w:rPr>
          <w:rFonts w:hint="eastAsia"/>
          <w:bCs/>
          <w:sz w:val="20"/>
          <w:szCs w:val="20"/>
        </w:rPr>
        <w:t xml:space="preserve">, the </w:t>
      </w:r>
      <w:r w:rsidR="00334358" w:rsidRPr="004B5255">
        <w:rPr>
          <w:rFonts w:hint="eastAsia"/>
          <w:bCs/>
          <w:sz w:val="20"/>
          <w:szCs w:val="20"/>
        </w:rPr>
        <w:t xml:space="preserve">design of </w:t>
      </w:r>
      <w:r w:rsidR="00ED48FE" w:rsidRPr="004B5255">
        <w:rPr>
          <w:rFonts w:hint="eastAsia"/>
          <w:bCs/>
          <w:sz w:val="20"/>
          <w:szCs w:val="20"/>
        </w:rPr>
        <w:t>hybrid modulation</w:t>
      </w:r>
      <w:r w:rsidR="00334358" w:rsidRPr="004B5255">
        <w:rPr>
          <w:rFonts w:hint="eastAsia"/>
          <w:bCs/>
          <w:sz w:val="20"/>
          <w:szCs w:val="20"/>
        </w:rPr>
        <w:t xml:space="preserve"> becomes more complex. However, hybrid modulation is a candidate when the allocated number of tones is small, e.g. </w:t>
      </w:r>
      <w:r w:rsidR="000415FB" w:rsidRPr="004B5255">
        <w:rPr>
          <w:rFonts w:hint="eastAsia"/>
          <w:bCs/>
          <w:sz w:val="20"/>
          <w:szCs w:val="20"/>
        </w:rPr>
        <w:t>1/</w:t>
      </w:r>
      <w:r w:rsidR="00334358" w:rsidRPr="004B5255">
        <w:rPr>
          <w:rFonts w:hint="eastAsia"/>
          <w:bCs/>
          <w:sz w:val="20"/>
          <w:szCs w:val="20"/>
        </w:rPr>
        <w:t>2/4</w:t>
      </w:r>
      <w:r w:rsidR="000415FB" w:rsidRPr="004B5255">
        <w:rPr>
          <w:rFonts w:hint="eastAsia"/>
          <w:bCs/>
          <w:sz w:val="20"/>
          <w:szCs w:val="20"/>
        </w:rPr>
        <w:t>/8</w:t>
      </w:r>
      <w:r w:rsidR="00334358" w:rsidRPr="004B5255">
        <w:rPr>
          <w:rFonts w:hint="eastAsia"/>
          <w:bCs/>
          <w:sz w:val="20"/>
          <w:szCs w:val="20"/>
        </w:rPr>
        <w:t>.</w:t>
      </w:r>
      <w:r w:rsidR="00ED48FE" w:rsidRPr="004B5255">
        <w:rPr>
          <w:rFonts w:hint="eastAsia"/>
          <w:bCs/>
          <w:sz w:val="20"/>
          <w:szCs w:val="20"/>
        </w:rPr>
        <w:t xml:space="preserve"> </w:t>
      </w:r>
    </w:p>
    <w:p w:rsidR="00506F9F" w:rsidRPr="00DC27A7" w:rsidRDefault="00506F9F" w:rsidP="0069380A">
      <w:pPr>
        <w:overflowPunct w:val="0"/>
        <w:autoSpaceDE w:val="0"/>
        <w:autoSpaceDN w:val="0"/>
        <w:adjustRightInd w:val="0"/>
        <w:spacing w:after="180"/>
        <w:ind w:left="1078" w:right="-99" w:hangingChars="537" w:hanging="1078"/>
        <w:jc w:val="both"/>
        <w:textAlignment w:val="baseline"/>
        <w:rPr>
          <w:b/>
          <w:bCs/>
          <w:i/>
          <w:sz w:val="20"/>
          <w:szCs w:val="20"/>
        </w:rPr>
      </w:pPr>
      <w:r w:rsidRPr="00DC27A7">
        <w:rPr>
          <w:rFonts w:hint="eastAsia"/>
          <w:b/>
          <w:bCs/>
          <w:i/>
          <w:sz w:val="20"/>
          <w:szCs w:val="20"/>
        </w:rPr>
        <w:t>Proposal</w:t>
      </w:r>
      <w:r w:rsidR="00E26958" w:rsidRPr="00DC27A7">
        <w:rPr>
          <w:rFonts w:hint="eastAsia"/>
          <w:b/>
          <w:bCs/>
          <w:i/>
          <w:sz w:val="20"/>
          <w:szCs w:val="20"/>
        </w:rPr>
        <w:t xml:space="preserve"> 1</w:t>
      </w:r>
      <w:r w:rsidRPr="00DC27A7">
        <w:rPr>
          <w:rFonts w:hint="eastAsia"/>
          <w:b/>
          <w:bCs/>
          <w:i/>
          <w:sz w:val="20"/>
          <w:szCs w:val="20"/>
        </w:rPr>
        <w:t xml:space="preserve">: </w:t>
      </w:r>
      <w:r w:rsidR="00A77F52" w:rsidRPr="00DC27A7">
        <w:rPr>
          <w:rFonts w:hint="eastAsia"/>
          <w:b/>
          <w:bCs/>
          <w:i/>
          <w:sz w:val="20"/>
          <w:szCs w:val="20"/>
        </w:rPr>
        <w:t xml:space="preserve">For </w:t>
      </w:r>
      <w:r w:rsidR="006D2EC2">
        <w:rPr>
          <w:rFonts w:hint="eastAsia"/>
          <w:b/>
          <w:bCs/>
          <w:i/>
          <w:sz w:val="20"/>
          <w:szCs w:val="20"/>
        </w:rPr>
        <w:t xml:space="preserve">small </w:t>
      </w:r>
      <w:r w:rsidR="0069380A">
        <w:rPr>
          <w:b/>
          <w:bCs/>
          <w:i/>
          <w:sz w:val="20"/>
          <w:szCs w:val="20"/>
        </w:rPr>
        <w:t xml:space="preserve">number of </w:t>
      </w:r>
      <w:r w:rsidR="003F12C7" w:rsidRPr="00DC27A7">
        <w:rPr>
          <w:rFonts w:hint="eastAsia"/>
          <w:b/>
          <w:bCs/>
          <w:i/>
          <w:sz w:val="20"/>
          <w:szCs w:val="20"/>
        </w:rPr>
        <w:t>allocated tone</w:t>
      </w:r>
      <w:r w:rsidR="0069380A">
        <w:rPr>
          <w:b/>
          <w:bCs/>
          <w:i/>
          <w:sz w:val="20"/>
          <w:szCs w:val="20"/>
        </w:rPr>
        <w:t>s</w:t>
      </w:r>
      <w:r w:rsidR="003F12C7" w:rsidRPr="00DC27A7">
        <w:rPr>
          <w:rFonts w:hint="eastAsia"/>
          <w:b/>
          <w:bCs/>
          <w:i/>
          <w:sz w:val="20"/>
          <w:szCs w:val="20"/>
        </w:rPr>
        <w:t xml:space="preserve">, e.g. </w:t>
      </w:r>
      <w:r w:rsidR="0069380A">
        <w:rPr>
          <w:b/>
          <w:bCs/>
          <w:i/>
          <w:sz w:val="20"/>
          <w:szCs w:val="20"/>
        </w:rPr>
        <w:t>&lt;</w:t>
      </w:r>
      <w:r w:rsidR="007B3070">
        <w:rPr>
          <w:b/>
          <w:bCs/>
          <w:i/>
          <w:sz w:val="20"/>
          <w:szCs w:val="20"/>
        </w:rPr>
        <w:t>=</w:t>
      </w:r>
      <w:r w:rsidR="006D2EC2">
        <w:rPr>
          <w:rFonts w:hint="eastAsia"/>
          <w:b/>
          <w:bCs/>
          <w:i/>
          <w:sz w:val="20"/>
          <w:szCs w:val="20"/>
        </w:rPr>
        <w:t xml:space="preserve"> 8</w:t>
      </w:r>
      <w:r w:rsidR="003F12C7" w:rsidRPr="00DC27A7">
        <w:rPr>
          <w:rFonts w:hint="eastAsia"/>
          <w:b/>
          <w:bCs/>
          <w:i/>
          <w:sz w:val="20"/>
          <w:szCs w:val="20"/>
        </w:rPr>
        <w:t xml:space="preserve"> </w:t>
      </w:r>
      <w:r w:rsidR="00A77F52" w:rsidRPr="00DC27A7">
        <w:rPr>
          <w:rFonts w:hint="eastAsia"/>
          <w:b/>
          <w:bCs/>
          <w:i/>
          <w:sz w:val="20"/>
          <w:szCs w:val="20"/>
        </w:rPr>
        <w:t xml:space="preserve">with </w:t>
      </w:r>
      <w:r w:rsidR="00A77F52" w:rsidRPr="00DC27A7">
        <w:rPr>
          <w:b/>
          <w:bCs/>
          <w:i/>
          <w:sz w:val="20"/>
          <w:szCs w:val="20"/>
        </w:rPr>
        <w:t>2.5 kHz</w:t>
      </w:r>
      <w:r w:rsidR="00A77F52" w:rsidRPr="00DC27A7">
        <w:rPr>
          <w:rFonts w:hint="eastAsia"/>
          <w:b/>
          <w:bCs/>
          <w:i/>
          <w:sz w:val="20"/>
          <w:szCs w:val="20"/>
        </w:rPr>
        <w:t xml:space="preserve"> subcarrier spacing, TPSK and </w:t>
      </w:r>
      <w:r w:rsidR="00A77F52" w:rsidRPr="00DC27A7">
        <w:rPr>
          <w:rFonts w:hint="eastAsia"/>
          <w:b/>
          <w:i/>
          <w:sz w:val="20"/>
          <w:szCs w:val="20"/>
        </w:rPr>
        <w:t>hybrid modulation can be considered for PAPR</w:t>
      </w:r>
      <w:r w:rsidR="0069380A">
        <w:rPr>
          <w:b/>
          <w:i/>
          <w:sz w:val="20"/>
          <w:szCs w:val="20"/>
        </w:rPr>
        <w:t xml:space="preserve"> reduction</w:t>
      </w:r>
      <w:r w:rsidR="00A77F52" w:rsidRPr="00DC27A7">
        <w:rPr>
          <w:rFonts w:hint="eastAsia"/>
          <w:b/>
          <w:i/>
          <w:sz w:val="20"/>
          <w:szCs w:val="20"/>
        </w:rPr>
        <w:t>.</w:t>
      </w:r>
    </w:p>
    <w:p w:rsidR="00366163" w:rsidRPr="006277AF" w:rsidRDefault="00366163" w:rsidP="000F7AE0">
      <w:pPr>
        <w:pStyle w:val="Heading2"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Lines="50" w:after="240"/>
        <w:jc w:val="both"/>
        <w:textAlignment w:val="baseline"/>
        <w:rPr>
          <w:rFonts w:ascii="Times New Roman" w:hAnsi="Times New Roman" w:cs="Times New Roman"/>
          <w:i w:val="0"/>
        </w:rPr>
      </w:pPr>
      <w:r w:rsidRPr="006277AF">
        <w:rPr>
          <w:rFonts w:ascii="Times New Roman" w:hAnsi="Times New Roman" w:cs="Times New Roman" w:hint="eastAsia"/>
          <w:i w:val="0"/>
        </w:rPr>
        <w:t>Precoding scheme</w:t>
      </w:r>
    </w:p>
    <w:p w:rsidR="00B00047" w:rsidRPr="00DC27A7" w:rsidRDefault="007B3070" w:rsidP="007B3070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bCs/>
          <w:sz w:val="20"/>
          <w:szCs w:val="20"/>
        </w:rPr>
      </w:pPr>
      <w:r>
        <w:rPr>
          <w:bCs/>
          <w:sz w:val="20"/>
          <w:szCs w:val="20"/>
        </w:rPr>
        <w:t>I</w:t>
      </w:r>
      <w:r w:rsidR="00261799" w:rsidRPr="00DC27A7">
        <w:rPr>
          <w:rFonts w:hint="eastAsia"/>
          <w:bCs/>
          <w:sz w:val="20"/>
          <w:szCs w:val="20"/>
        </w:rPr>
        <w:t xml:space="preserve">n precoding scheme, a PAPR reduction precoding is </w:t>
      </w:r>
      <w:r w:rsidR="00AD72DE" w:rsidRPr="00DC27A7">
        <w:rPr>
          <w:rFonts w:hint="eastAsia"/>
          <w:bCs/>
          <w:sz w:val="20"/>
          <w:szCs w:val="20"/>
        </w:rPr>
        <w:t xml:space="preserve">performed after DFT </w:t>
      </w:r>
      <w:r w:rsidR="004D68CA">
        <w:rPr>
          <w:rFonts w:hint="eastAsia"/>
          <w:bCs/>
          <w:sz w:val="20"/>
          <w:szCs w:val="20"/>
        </w:rPr>
        <w:t>processing</w:t>
      </w:r>
      <w:r w:rsidR="00AD72DE" w:rsidRPr="00DC27A7">
        <w:rPr>
          <w:rFonts w:hint="eastAsia"/>
          <w:bCs/>
          <w:sz w:val="20"/>
          <w:szCs w:val="20"/>
        </w:rPr>
        <w:t>.</w:t>
      </w:r>
      <w:r w:rsidR="00572E85" w:rsidRPr="00DC27A7">
        <w:rPr>
          <w:rFonts w:hint="eastAsia"/>
          <w:bCs/>
          <w:sz w:val="20"/>
          <w:szCs w:val="20"/>
        </w:rPr>
        <w:t xml:space="preserve"> For </w:t>
      </w:r>
      <w:r w:rsidR="00572E85" w:rsidRPr="00DC27A7">
        <w:rPr>
          <w:bCs/>
          <w:sz w:val="20"/>
          <w:szCs w:val="20"/>
        </w:rPr>
        <w:t>example</w:t>
      </w:r>
      <w:r w:rsidR="00572E85" w:rsidRPr="00DC27A7">
        <w:rPr>
          <w:rFonts w:hint="eastAsia"/>
          <w:bCs/>
          <w:sz w:val="20"/>
          <w:szCs w:val="20"/>
        </w:rPr>
        <w:t>, a 32</w:t>
      </w:r>
      <w:r w:rsidR="00930490" w:rsidRPr="00DC27A7">
        <w:rPr>
          <w:sz w:val="20"/>
          <w:szCs w:val="20"/>
        </w:rPr>
        <w:t>×</w:t>
      </w:r>
      <w:r w:rsidR="00572E85" w:rsidRPr="00DC27A7">
        <w:rPr>
          <w:rFonts w:hint="eastAsia"/>
          <w:bCs/>
          <w:sz w:val="20"/>
          <w:szCs w:val="20"/>
        </w:rPr>
        <w:t xml:space="preserve">24 precoding matrix is used to </w:t>
      </w:r>
      <w:r w:rsidR="00930490" w:rsidRPr="00DC27A7">
        <w:rPr>
          <w:bCs/>
          <w:sz w:val="20"/>
          <w:szCs w:val="20"/>
        </w:rPr>
        <w:t>transform an</w:t>
      </w:r>
      <w:r w:rsidR="00572E85" w:rsidRPr="00DC27A7">
        <w:rPr>
          <w:rFonts w:hint="eastAsia"/>
          <w:bCs/>
          <w:sz w:val="20"/>
          <w:szCs w:val="20"/>
        </w:rPr>
        <w:t xml:space="preserve"> </w:t>
      </w:r>
      <w:bookmarkStart w:id="6" w:name="OLE_LINK1"/>
      <w:bookmarkStart w:id="7" w:name="OLE_LINK2"/>
      <w:r w:rsidR="00F209A6" w:rsidRPr="00DC27A7">
        <w:rPr>
          <w:rFonts w:hint="eastAsia"/>
          <w:bCs/>
          <w:i/>
          <w:sz w:val="20"/>
          <w:szCs w:val="20"/>
        </w:rPr>
        <w:t>M</w:t>
      </w:r>
      <w:r w:rsidR="00F209A6" w:rsidRPr="00DC27A7">
        <w:rPr>
          <w:rFonts w:hint="eastAsia"/>
          <w:bCs/>
          <w:sz w:val="20"/>
          <w:szCs w:val="20"/>
        </w:rPr>
        <w:t xml:space="preserve"> = </w:t>
      </w:r>
      <w:r w:rsidR="00572E85" w:rsidRPr="00DC27A7">
        <w:rPr>
          <w:rFonts w:hint="eastAsia"/>
          <w:bCs/>
          <w:sz w:val="20"/>
          <w:szCs w:val="20"/>
        </w:rPr>
        <w:t>24</w:t>
      </w:r>
      <w:bookmarkEnd w:id="6"/>
      <w:bookmarkEnd w:id="7"/>
      <w:r w:rsidR="00572E85" w:rsidRPr="00DC27A7">
        <w:rPr>
          <w:rFonts w:hint="eastAsia"/>
          <w:bCs/>
          <w:sz w:val="20"/>
          <w:szCs w:val="20"/>
        </w:rPr>
        <w:t xml:space="preserve"> points data into</w:t>
      </w:r>
      <w:r w:rsidR="00F209A6" w:rsidRPr="00DC27A7">
        <w:rPr>
          <w:rFonts w:hint="eastAsia"/>
          <w:bCs/>
          <w:sz w:val="20"/>
          <w:szCs w:val="20"/>
        </w:rPr>
        <w:t xml:space="preserve"> </w:t>
      </w:r>
      <w:r w:rsidR="00F209A6" w:rsidRPr="00DC27A7">
        <w:rPr>
          <w:rFonts w:hint="eastAsia"/>
          <w:bCs/>
          <w:i/>
          <w:sz w:val="20"/>
          <w:szCs w:val="20"/>
        </w:rPr>
        <w:t>N</w:t>
      </w:r>
      <w:r w:rsidR="00F209A6" w:rsidRPr="00DC27A7">
        <w:rPr>
          <w:rFonts w:hint="eastAsia"/>
          <w:bCs/>
          <w:sz w:val="20"/>
          <w:szCs w:val="20"/>
        </w:rPr>
        <w:t xml:space="preserve"> =</w:t>
      </w:r>
      <w:r w:rsidR="00572E85" w:rsidRPr="00DC27A7">
        <w:rPr>
          <w:rFonts w:hint="eastAsia"/>
          <w:bCs/>
          <w:sz w:val="20"/>
          <w:szCs w:val="20"/>
        </w:rPr>
        <w:t xml:space="preserve"> 32 points </w:t>
      </w:r>
      <w:r w:rsidR="00572E85" w:rsidRPr="00522716">
        <w:rPr>
          <w:rFonts w:hint="eastAsia"/>
          <w:bCs/>
          <w:sz w:val="20"/>
          <w:szCs w:val="20"/>
        </w:rPr>
        <w:t>[</w:t>
      </w:r>
      <w:r w:rsidR="00522716">
        <w:rPr>
          <w:rFonts w:hint="eastAsia"/>
          <w:bCs/>
          <w:sz w:val="20"/>
          <w:szCs w:val="20"/>
        </w:rPr>
        <w:t>2</w:t>
      </w:r>
      <w:r w:rsidR="00572E85" w:rsidRPr="00522716">
        <w:rPr>
          <w:rFonts w:hint="eastAsia"/>
          <w:bCs/>
          <w:sz w:val="20"/>
          <w:szCs w:val="20"/>
        </w:rPr>
        <w:t>]</w:t>
      </w:r>
      <w:r w:rsidR="00572E85" w:rsidRPr="00DC27A7">
        <w:rPr>
          <w:rFonts w:hint="eastAsia"/>
          <w:bCs/>
          <w:sz w:val="20"/>
          <w:szCs w:val="20"/>
        </w:rPr>
        <w:t xml:space="preserve">. The PAPR is </w:t>
      </w:r>
      <w:r w:rsidR="00A31E4B">
        <w:rPr>
          <w:rFonts w:hint="eastAsia"/>
          <w:bCs/>
          <w:sz w:val="20"/>
          <w:szCs w:val="20"/>
        </w:rPr>
        <w:t>reduc</w:t>
      </w:r>
      <w:r w:rsidR="00A31E4B" w:rsidRPr="00DC27A7">
        <w:rPr>
          <w:rFonts w:hint="eastAsia"/>
          <w:bCs/>
          <w:sz w:val="20"/>
          <w:szCs w:val="20"/>
        </w:rPr>
        <w:t xml:space="preserve">ed </w:t>
      </w:r>
      <w:r w:rsidR="00572E85" w:rsidRPr="00DC27A7">
        <w:rPr>
          <w:rFonts w:hint="eastAsia"/>
          <w:bCs/>
          <w:sz w:val="20"/>
          <w:szCs w:val="20"/>
        </w:rPr>
        <w:t>significantly at the cost of reduc</w:t>
      </w:r>
      <w:r>
        <w:rPr>
          <w:bCs/>
          <w:sz w:val="20"/>
          <w:szCs w:val="20"/>
        </w:rPr>
        <w:t>ed</w:t>
      </w:r>
      <w:r w:rsidR="00572E85" w:rsidRPr="00DC27A7">
        <w:rPr>
          <w:rFonts w:hint="eastAsia"/>
          <w:bCs/>
          <w:sz w:val="20"/>
          <w:szCs w:val="20"/>
        </w:rPr>
        <w:t xml:space="preserve"> spectral efficiency.</w:t>
      </w:r>
      <w:r w:rsidR="00EE103F" w:rsidRPr="00DC27A7">
        <w:rPr>
          <w:rFonts w:hint="eastAsia"/>
          <w:bCs/>
          <w:sz w:val="20"/>
          <w:szCs w:val="20"/>
        </w:rPr>
        <w:t xml:space="preserve"> </w:t>
      </w:r>
    </w:p>
    <w:p w:rsidR="00943932" w:rsidRPr="00DC27A7" w:rsidRDefault="00EE103F" w:rsidP="00930490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bCs/>
          <w:sz w:val="20"/>
          <w:szCs w:val="20"/>
        </w:rPr>
      </w:pPr>
      <w:r w:rsidRPr="00DC27A7">
        <w:rPr>
          <w:rFonts w:hint="eastAsia"/>
          <w:bCs/>
          <w:sz w:val="20"/>
          <w:szCs w:val="20"/>
        </w:rPr>
        <w:lastRenderedPageBreak/>
        <w:t xml:space="preserve">When the number of allocated tones is relatively large, e.g. &gt; 8, the reduction of SE </w:t>
      </w:r>
      <w:r w:rsidR="007B3070">
        <w:rPr>
          <w:bCs/>
          <w:sz w:val="20"/>
          <w:szCs w:val="20"/>
        </w:rPr>
        <w:t>may be tolerable</w:t>
      </w:r>
      <w:r w:rsidR="00FF4FBC" w:rsidRPr="00DC27A7">
        <w:rPr>
          <w:rFonts w:hint="eastAsia"/>
          <w:bCs/>
          <w:sz w:val="20"/>
          <w:szCs w:val="20"/>
        </w:rPr>
        <w:t xml:space="preserve">, while for small number of allocated tones, the </w:t>
      </w:r>
      <w:r w:rsidR="008B4312" w:rsidRPr="00DC27A7">
        <w:rPr>
          <w:rFonts w:hint="eastAsia"/>
          <w:bCs/>
          <w:sz w:val="20"/>
          <w:szCs w:val="20"/>
        </w:rPr>
        <w:t>degradation</w:t>
      </w:r>
      <w:r w:rsidR="00FF4FBC" w:rsidRPr="00DC27A7">
        <w:rPr>
          <w:rFonts w:hint="eastAsia"/>
          <w:bCs/>
          <w:sz w:val="20"/>
          <w:szCs w:val="20"/>
        </w:rPr>
        <w:t xml:space="preserve"> </w:t>
      </w:r>
      <w:r w:rsidR="00C941CC" w:rsidRPr="00DC27A7">
        <w:rPr>
          <w:rFonts w:hint="eastAsia"/>
          <w:bCs/>
          <w:sz w:val="20"/>
          <w:szCs w:val="20"/>
        </w:rPr>
        <w:t>is</w:t>
      </w:r>
      <w:r w:rsidR="00FF4FBC" w:rsidRPr="00DC27A7">
        <w:rPr>
          <w:rFonts w:hint="eastAsia"/>
          <w:bCs/>
          <w:sz w:val="20"/>
          <w:szCs w:val="20"/>
        </w:rPr>
        <w:t xml:space="preserve"> unacceptable.</w:t>
      </w:r>
      <w:r w:rsidRPr="00DC27A7">
        <w:rPr>
          <w:rFonts w:hint="eastAsia"/>
          <w:bCs/>
          <w:sz w:val="20"/>
          <w:szCs w:val="20"/>
        </w:rPr>
        <w:t xml:space="preserve"> </w:t>
      </w:r>
      <w:r w:rsidR="00986571" w:rsidRPr="00DC27A7">
        <w:rPr>
          <w:rFonts w:hint="eastAsia"/>
          <w:bCs/>
          <w:sz w:val="20"/>
          <w:szCs w:val="20"/>
        </w:rPr>
        <w:t>Therefore, p</w:t>
      </w:r>
      <w:r w:rsidRPr="00DC27A7">
        <w:rPr>
          <w:rFonts w:hint="eastAsia"/>
          <w:bCs/>
          <w:sz w:val="20"/>
          <w:szCs w:val="20"/>
        </w:rPr>
        <w:t xml:space="preserve">recoding scheme is more available for </w:t>
      </w:r>
      <w:r w:rsidR="00F045C9" w:rsidRPr="00DC27A7">
        <w:rPr>
          <w:rFonts w:hint="eastAsia"/>
          <w:bCs/>
          <w:sz w:val="20"/>
          <w:szCs w:val="20"/>
        </w:rPr>
        <w:t xml:space="preserve">the case of </w:t>
      </w:r>
      <w:r w:rsidR="00520340">
        <w:rPr>
          <w:rFonts w:hint="eastAsia"/>
          <w:bCs/>
          <w:sz w:val="20"/>
          <w:szCs w:val="20"/>
        </w:rPr>
        <w:t xml:space="preserve">large number of </w:t>
      </w:r>
      <w:r w:rsidRPr="00DC27A7">
        <w:rPr>
          <w:rFonts w:hint="eastAsia"/>
          <w:bCs/>
          <w:sz w:val="20"/>
          <w:szCs w:val="20"/>
        </w:rPr>
        <w:t>allocated tones</w:t>
      </w:r>
      <w:r w:rsidR="00520340">
        <w:rPr>
          <w:rFonts w:hint="eastAsia"/>
          <w:bCs/>
          <w:sz w:val="20"/>
          <w:szCs w:val="20"/>
        </w:rPr>
        <w:t xml:space="preserve">, e.g. </w:t>
      </w:r>
      <w:r w:rsidR="00520340" w:rsidRPr="00520340">
        <w:rPr>
          <w:rFonts w:hint="eastAsia"/>
          <w:bCs/>
          <w:sz w:val="20"/>
          <w:szCs w:val="20"/>
        </w:rPr>
        <w:t xml:space="preserve"> </w:t>
      </w:r>
      <w:r w:rsidR="007B3070">
        <w:rPr>
          <w:bCs/>
          <w:sz w:val="20"/>
          <w:szCs w:val="20"/>
        </w:rPr>
        <w:t>&gt;</w:t>
      </w:r>
      <w:r w:rsidR="00520340" w:rsidRPr="00DC27A7">
        <w:rPr>
          <w:rFonts w:hint="eastAsia"/>
          <w:bCs/>
          <w:sz w:val="20"/>
          <w:szCs w:val="20"/>
        </w:rPr>
        <w:t xml:space="preserve"> 8</w:t>
      </w:r>
      <w:r w:rsidRPr="00DC27A7">
        <w:rPr>
          <w:rFonts w:hint="eastAsia"/>
          <w:bCs/>
          <w:sz w:val="20"/>
          <w:szCs w:val="20"/>
        </w:rPr>
        <w:t xml:space="preserve">.  </w:t>
      </w:r>
    </w:p>
    <w:p w:rsidR="00943932" w:rsidRPr="00DC27A7" w:rsidRDefault="00F209A6" w:rsidP="00930490">
      <w:pPr>
        <w:jc w:val="both"/>
        <w:rPr>
          <w:sz w:val="20"/>
          <w:szCs w:val="20"/>
        </w:rPr>
      </w:pPr>
      <w:r w:rsidRPr="00DC27A7">
        <w:rPr>
          <w:rFonts w:hint="eastAsia"/>
          <w:sz w:val="20"/>
          <w:szCs w:val="20"/>
        </w:rPr>
        <w:t xml:space="preserve">Here we consider </w:t>
      </w:r>
      <w:r w:rsidR="00986D8E" w:rsidRPr="00DC27A7">
        <w:rPr>
          <w:rFonts w:hint="eastAsia"/>
          <w:i/>
          <w:sz w:val="20"/>
          <w:szCs w:val="20"/>
        </w:rPr>
        <w:t>N</w:t>
      </w:r>
      <w:r w:rsidR="006075F8" w:rsidRPr="00DC27A7">
        <w:rPr>
          <w:sz w:val="20"/>
          <w:szCs w:val="20"/>
        </w:rPr>
        <w:t>×</w:t>
      </w:r>
      <w:r w:rsidR="006075F8" w:rsidRPr="00DC27A7">
        <w:rPr>
          <w:rFonts w:hint="eastAsia"/>
          <w:i/>
          <w:sz w:val="20"/>
          <w:szCs w:val="20"/>
        </w:rPr>
        <w:t>M</w:t>
      </w:r>
      <w:r w:rsidR="00986D8E" w:rsidRPr="00DC27A7">
        <w:rPr>
          <w:rFonts w:hint="eastAsia"/>
          <w:sz w:val="20"/>
          <w:szCs w:val="20"/>
        </w:rPr>
        <w:t xml:space="preserve"> </w:t>
      </w:r>
      <w:r w:rsidRPr="00DC27A7">
        <w:rPr>
          <w:rFonts w:hint="eastAsia"/>
          <w:sz w:val="20"/>
          <w:szCs w:val="20"/>
        </w:rPr>
        <w:t xml:space="preserve">precoding </w:t>
      </w:r>
      <w:r w:rsidR="007B3070">
        <w:rPr>
          <w:sz w:val="20"/>
          <w:szCs w:val="20"/>
        </w:rPr>
        <w:t>matrix</w:t>
      </w:r>
      <w:r w:rsidRPr="00DC27A7">
        <w:rPr>
          <w:rFonts w:hint="eastAsia"/>
          <w:sz w:val="20"/>
          <w:szCs w:val="20"/>
        </w:rPr>
        <w:t xml:space="preserve"> </w:t>
      </w:r>
      <w:r w:rsidR="00930490" w:rsidRPr="00DC27A7">
        <w:rPr>
          <w:rFonts w:hint="eastAsia"/>
          <w:b/>
          <w:sz w:val="20"/>
          <w:szCs w:val="20"/>
        </w:rPr>
        <w:t>T</w:t>
      </w:r>
      <w:r w:rsidR="00930490" w:rsidRPr="00DC27A7">
        <w:rPr>
          <w:rFonts w:hint="eastAsia"/>
          <w:sz w:val="20"/>
          <w:szCs w:val="20"/>
        </w:rPr>
        <w:t xml:space="preserve"> </w:t>
      </w:r>
      <w:r w:rsidRPr="00DC27A7">
        <w:rPr>
          <w:rFonts w:hint="eastAsia"/>
          <w:sz w:val="20"/>
          <w:szCs w:val="20"/>
        </w:rPr>
        <w:t>with different</w:t>
      </w:r>
      <w:r w:rsidR="00C36035" w:rsidRPr="00DC27A7">
        <w:rPr>
          <w:rFonts w:hint="eastAsia"/>
          <w:sz w:val="20"/>
          <w:szCs w:val="20"/>
        </w:rPr>
        <w:t xml:space="preserve"> </w:t>
      </w:r>
      <w:r w:rsidR="0099634B" w:rsidRPr="00DC27A7">
        <w:rPr>
          <w:rFonts w:hint="eastAsia"/>
          <w:i/>
          <w:sz w:val="20"/>
          <w:szCs w:val="20"/>
        </w:rPr>
        <w:t>M</w:t>
      </w:r>
      <w:r w:rsidR="0099634B" w:rsidRPr="00DC27A7" w:rsidDel="0099634B">
        <w:rPr>
          <w:i/>
          <w:sz w:val="20"/>
          <w:szCs w:val="20"/>
        </w:rPr>
        <w:t xml:space="preserve"> </w:t>
      </w:r>
      <w:r w:rsidR="00A77F52" w:rsidRPr="00DC27A7">
        <w:rPr>
          <w:sz w:val="20"/>
          <w:szCs w:val="20"/>
        </w:rPr>
        <w:t>(</w:t>
      </w:r>
      <w:r w:rsidR="00A77F52" w:rsidRPr="00DC27A7">
        <w:rPr>
          <w:rFonts w:hint="eastAsia"/>
          <w:sz w:val="20"/>
          <w:szCs w:val="20"/>
        </w:rPr>
        <w:t>DFT point number)</w:t>
      </w:r>
      <w:r w:rsidRPr="00DC27A7">
        <w:rPr>
          <w:rFonts w:hint="eastAsia"/>
          <w:sz w:val="20"/>
          <w:szCs w:val="20"/>
        </w:rPr>
        <w:t xml:space="preserve"> and </w:t>
      </w:r>
      <w:r w:rsidR="0099634B" w:rsidRPr="00DC27A7">
        <w:rPr>
          <w:i/>
          <w:sz w:val="20"/>
          <w:szCs w:val="20"/>
        </w:rPr>
        <w:t>N</w:t>
      </w:r>
      <w:r w:rsidR="0099634B" w:rsidRPr="00DC27A7">
        <w:rPr>
          <w:rFonts w:hint="eastAsia"/>
          <w:i/>
          <w:sz w:val="20"/>
          <w:szCs w:val="20"/>
        </w:rPr>
        <w:t xml:space="preserve"> </w:t>
      </w:r>
      <w:r w:rsidR="00A77F52" w:rsidRPr="00DC27A7">
        <w:rPr>
          <w:sz w:val="20"/>
          <w:szCs w:val="20"/>
        </w:rPr>
        <w:t>(</w:t>
      </w:r>
      <w:r w:rsidR="00A77F52" w:rsidRPr="00DC27A7">
        <w:rPr>
          <w:rFonts w:hint="eastAsia"/>
          <w:sz w:val="20"/>
          <w:szCs w:val="20"/>
        </w:rPr>
        <w:t>allocated tone number)</w:t>
      </w:r>
      <w:r w:rsidRPr="00DC27A7">
        <w:rPr>
          <w:rFonts w:hint="eastAsia"/>
          <w:sz w:val="20"/>
          <w:szCs w:val="20"/>
        </w:rPr>
        <w:t xml:space="preserve">. </w:t>
      </w:r>
      <w:r w:rsidR="00EB046A" w:rsidRPr="00DC27A7">
        <w:rPr>
          <w:rFonts w:hint="eastAsia"/>
          <w:sz w:val="20"/>
          <w:szCs w:val="20"/>
        </w:rPr>
        <w:t>T</w:t>
      </w:r>
      <w:r w:rsidR="00EB046A" w:rsidRPr="00DC27A7">
        <w:rPr>
          <w:sz w:val="20"/>
          <w:szCs w:val="20"/>
        </w:rPr>
        <w:t>h</w:t>
      </w:r>
      <w:r w:rsidR="001B47CC">
        <w:rPr>
          <w:rFonts w:hint="eastAsia"/>
          <w:sz w:val="20"/>
          <w:szCs w:val="20"/>
        </w:rPr>
        <w:t>is</w:t>
      </w:r>
      <w:r w:rsidR="00EB046A" w:rsidRPr="00DC27A7">
        <w:rPr>
          <w:rFonts w:hint="eastAsia"/>
          <w:sz w:val="20"/>
          <w:szCs w:val="20"/>
        </w:rPr>
        <w:t xml:space="preserve"> </w:t>
      </w:r>
      <w:r w:rsidR="001B47CC">
        <w:rPr>
          <w:sz w:val="20"/>
          <w:szCs w:val="20"/>
        </w:rPr>
        <w:t>type of matrix</w:t>
      </w:r>
      <w:r w:rsidR="00441DDE" w:rsidRPr="00DC27A7">
        <w:rPr>
          <w:sz w:val="20"/>
          <w:szCs w:val="20"/>
        </w:rPr>
        <w:t xml:space="preserve"> ha</w:t>
      </w:r>
      <w:r w:rsidR="001B47CC">
        <w:rPr>
          <w:sz w:val="20"/>
          <w:szCs w:val="20"/>
        </w:rPr>
        <w:t>s the following</w:t>
      </w:r>
      <w:r w:rsidR="00EB046A" w:rsidRPr="00DC27A7">
        <w:rPr>
          <w:rFonts w:hint="eastAsia"/>
          <w:sz w:val="20"/>
          <w:szCs w:val="20"/>
        </w:rPr>
        <w:t xml:space="preserve"> form</w:t>
      </w:r>
      <w:r w:rsidR="00EB046A" w:rsidRPr="00DC27A7">
        <w:rPr>
          <w:sz w:val="20"/>
          <w:szCs w:val="20"/>
        </w:rPr>
        <w:t>:</w:t>
      </w:r>
    </w:p>
    <w:p w:rsidR="00EB046A" w:rsidRPr="00DC27A7" w:rsidRDefault="00EB046A" w:rsidP="00930490">
      <w:pPr>
        <w:jc w:val="both"/>
        <w:rPr>
          <w:sz w:val="20"/>
          <w:szCs w:val="20"/>
        </w:rPr>
      </w:pPr>
    </w:p>
    <w:p w:rsidR="00EB046A" w:rsidRPr="00DC27A7" w:rsidRDefault="00C36035" w:rsidP="00930490">
      <w:pPr>
        <w:wordWrap w:val="0"/>
        <w:jc w:val="right"/>
        <w:rPr>
          <w:sz w:val="20"/>
          <w:szCs w:val="20"/>
        </w:rPr>
      </w:pPr>
      <w:r w:rsidRPr="00DC27A7">
        <w:rPr>
          <w:position w:val="-48"/>
          <w:sz w:val="20"/>
          <w:szCs w:val="20"/>
        </w:rPr>
        <w:object w:dxaOrig="1320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5pt;height:54pt" o:ole="">
            <v:imagedata r:id="rId8" o:title=""/>
          </v:shape>
          <o:OLEObject Type="Embed" ProgID="Equation.DSMT4" ShapeID="_x0000_i1025" DrawAspect="Content" ObjectID="_1508243648" r:id="rId9"/>
        </w:object>
      </w:r>
      <w:r w:rsidR="00930490" w:rsidRPr="00DC27A7">
        <w:rPr>
          <w:rFonts w:hint="eastAsia"/>
          <w:sz w:val="20"/>
          <w:szCs w:val="20"/>
        </w:rPr>
        <w:t xml:space="preserve">                                                                             </w:t>
      </w:r>
      <w:r w:rsidR="004D68CA">
        <w:rPr>
          <w:rFonts w:hint="eastAsia"/>
          <w:sz w:val="20"/>
          <w:szCs w:val="20"/>
        </w:rPr>
        <w:t>(1)</w:t>
      </w:r>
    </w:p>
    <w:p w:rsidR="0060131E" w:rsidRPr="00DC27A7" w:rsidRDefault="007B3070" w:rsidP="001B47CC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w</w:t>
      </w:r>
      <w:r w:rsidR="00930490" w:rsidRPr="00DC27A7">
        <w:rPr>
          <w:rFonts w:hint="eastAsia"/>
          <w:sz w:val="20"/>
          <w:szCs w:val="20"/>
        </w:rPr>
        <w:t xml:space="preserve">here </w:t>
      </w:r>
      <w:bookmarkStart w:id="8" w:name="OLE_LINK3"/>
      <w:bookmarkStart w:id="9" w:name="OLE_LINK4"/>
      <w:r w:rsidR="00930490" w:rsidRPr="00DC27A7">
        <w:rPr>
          <w:rFonts w:hint="eastAsia"/>
          <w:b/>
          <w:sz w:val="20"/>
          <w:szCs w:val="20"/>
        </w:rPr>
        <w:t>A</w:t>
      </w:r>
      <w:bookmarkEnd w:id="8"/>
      <w:bookmarkEnd w:id="9"/>
      <w:r w:rsidR="00930490" w:rsidRPr="00DC27A7">
        <w:rPr>
          <w:rFonts w:hint="eastAsia"/>
          <w:sz w:val="20"/>
          <w:szCs w:val="20"/>
        </w:rPr>
        <w:t xml:space="preserve"> </w:t>
      </w:r>
      <w:r w:rsidR="00D4223E" w:rsidRPr="00DC27A7">
        <w:rPr>
          <w:rFonts w:hint="eastAsia"/>
          <w:sz w:val="20"/>
          <w:szCs w:val="20"/>
        </w:rPr>
        <w:t xml:space="preserve">and </w:t>
      </w:r>
      <w:r w:rsidR="00D4223E" w:rsidRPr="00DC27A7">
        <w:rPr>
          <w:rFonts w:hint="eastAsia"/>
          <w:b/>
          <w:sz w:val="20"/>
          <w:szCs w:val="20"/>
        </w:rPr>
        <w:t>A</w:t>
      </w:r>
      <w:r w:rsidR="00D4223E" w:rsidRPr="00DC27A7">
        <w:rPr>
          <w:rFonts w:hint="eastAsia"/>
          <w:sz w:val="20"/>
          <w:szCs w:val="20"/>
        </w:rPr>
        <w:t xml:space="preserve">' are </w:t>
      </w:r>
      <w:r w:rsidR="001B47CC">
        <w:rPr>
          <w:sz w:val="20"/>
          <w:szCs w:val="20"/>
        </w:rPr>
        <w:t>(</w:t>
      </w:r>
      <w:r w:rsidR="002C2321" w:rsidRPr="00DC27A7">
        <w:rPr>
          <w:rFonts w:hint="eastAsia"/>
          <w:i/>
          <w:sz w:val="20"/>
          <w:szCs w:val="20"/>
        </w:rPr>
        <w:t>N-M</w:t>
      </w:r>
      <w:r w:rsidR="001B47CC">
        <w:rPr>
          <w:i/>
          <w:sz w:val="20"/>
          <w:szCs w:val="20"/>
        </w:rPr>
        <w:t>)</w:t>
      </w:r>
      <w:r w:rsidR="002C2321" w:rsidRPr="00DC27A7">
        <w:rPr>
          <w:rFonts w:hint="eastAsia"/>
          <w:i/>
          <w:sz w:val="20"/>
          <w:szCs w:val="20"/>
        </w:rPr>
        <w:t xml:space="preserve"> </w:t>
      </w:r>
      <w:r w:rsidR="00930490" w:rsidRPr="00DC27A7">
        <w:rPr>
          <w:sz w:val="20"/>
          <w:szCs w:val="20"/>
        </w:rPr>
        <w:t>×</w:t>
      </w:r>
      <w:r w:rsidR="001B47CC">
        <w:rPr>
          <w:sz w:val="20"/>
          <w:szCs w:val="20"/>
        </w:rPr>
        <w:t>(</w:t>
      </w:r>
      <w:r w:rsidR="002C2321" w:rsidRPr="00DC27A7">
        <w:rPr>
          <w:rFonts w:hint="eastAsia"/>
          <w:i/>
          <w:sz w:val="20"/>
          <w:szCs w:val="20"/>
        </w:rPr>
        <w:t>N-M</w:t>
      </w:r>
      <w:r w:rsidR="002C2321" w:rsidRPr="00DC27A7">
        <w:rPr>
          <w:rFonts w:hint="eastAsia"/>
          <w:sz w:val="20"/>
          <w:szCs w:val="20"/>
        </w:rPr>
        <w:t xml:space="preserve"> </w:t>
      </w:r>
      <w:r w:rsidR="001B47CC" w:rsidRPr="001B47CC">
        <w:rPr>
          <w:i/>
          <w:sz w:val="20"/>
          <w:szCs w:val="20"/>
        </w:rPr>
        <w:t>)</w:t>
      </w:r>
      <w:r w:rsidR="001B47CC">
        <w:rPr>
          <w:sz w:val="20"/>
          <w:szCs w:val="20"/>
        </w:rPr>
        <w:t xml:space="preserve"> </w:t>
      </w:r>
      <w:r w:rsidR="00930490" w:rsidRPr="00DC27A7">
        <w:rPr>
          <w:rFonts w:hint="eastAsia"/>
          <w:sz w:val="20"/>
          <w:szCs w:val="20"/>
        </w:rPr>
        <w:t>diagonal matri</w:t>
      </w:r>
      <w:r w:rsidR="001B47CC">
        <w:rPr>
          <w:sz w:val="20"/>
          <w:szCs w:val="20"/>
        </w:rPr>
        <w:t>ces</w:t>
      </w:r>
      <w:r w:rsidR="00D4223E" w:rsidRPr="00DC27A7">
        <w:rPr>
          <w:rFonts w:hint="eastAsia"/>
          <w:sz w:val="20"/>
          <w:szCs w:val="20"/>
        </w:rPr>
        <w:t xml:space="preserve"> with</w:t>
      </w:r>
      <w:r w:rsidR="00930490" w:rsidRPr="00DC27A7">
        <w:rPr>
          <w:rFonts w:hint="eastAsia"/>
          <w:sz w:val="20"/>
          <w:szCs w:val="20"/>
        </w:rPr>
        <w:t xml:space="preserve"> </w:t>
      </w:r>
      <w:bookmarkStart w:id="10" w:name="OLE_LINK9"/>
      <w:bookmarkStart w:id="11" w:name="OLE_LINK10"/>
      <w:r w:rsidR="00930490" w:rsidRPr="00DC27A7">
        <w:rPr>
          <w:rFonts w:hint="eastAsia"/>
          <w:sz w:val="20"/>
          <w:szCs w:val="20"/>
        </w:rPr>
        <w:t xml:space="preserve">diagonal </w:t>
      </w:r>
      <w:bookmarkEnd w:id="10"/>
      <w:bookmarkEnd w:id="11"/>
      <w:r w:rsidR="00930490" w:rsidRPr="00DC27A7">
        <w:rPr>
          <w:rFonts w:hint="eastAsia"/>
          <w:sz w:val="20"/>
          <w:szCs w:val="20"/>
        </w:rPr>
        <w:t xml:space="preserve">elements </w:t>
      </w:r>
      <w:bookmarkStart w:id="12" w:name="OLE_LINK7"/>
      <w:bookmarkStart w:id="13" w:name="OLE_LINK8"/>
      <w:r w:rsidR="00930490" w:rsidRPr="00DC27A7">
        <w:rPr>
          <w:rFonts w:hint="eastAsia"/>
          <w:sz w:val="20"/>
          <w:szCs w:val="20"/>
        </w:rPr>
        <w:t>{</w:t>
      </w:r>
      <w:r w:rsidR="00F557B0" w:rsidRPr="00DC27A7">
        <w:rPr>
          <w:rFonts w:hint="eastAsia"/>
          <w:i/>
          <w:sz w:val="20"/>
          <w:szCs w:val="20"/>
        </w:rPr>
        <w:t>a</w:t>
      </w:r>
      <w:r w:rsidR="00C36035" w:rsidRPr="00DC27A7">
        <w:rPr>
          <w:rFonts w:hint="eastAsia"/>
          <w:sz w:val="20"/>
          <w:szCs w:val="20"/>
          <w:vertAlign w:val="subscript"/>
        </w:rPr>
        <w:t>1</w:t>
      </w:r>
      <w:r w:rsidR="00930490" w:rsidRPr="00DC27A7">
        <w:rPr>
          <w:rFonts w:hint="eastAsia"/>
          <w:sz w:val="20"/>
          <w:szCs w:val="20"/>
        </w:rPr>
        <w:t xml:space="preserve"> , </w:t>
      </w:r>
      <w:r w:rsidR="00F557B0" w:rsidRPr="00DC27A7">
        <w:rPr>
          <w:rFonts w:hint="eastAsia"/>
          <w:i/>
          <w:sz w:val="20"/>
          <w:szCs w:val="20"/>
        </w:rPr>
        <w:t>a</w:t>
      </w:r>
      <w:r w:rsidR="00C36035" w:rsidRPr="00DC27A7">
        <w:rPr>
          <w:rFonts w:hint="eastAsia"/>
          <w:sz w:val="20"/>
          <w:szCs w:val="20"/>
          <w:vertAlign w:val="subscript"/>
        </w:rPr>
        <w:t>2</w:t>
      </w:r>
      <w:r w:rsidR="00930490" w:rsidRPr="00DC27A7">
        <w:rPr>
          <w:rFonts w:hint="eastAsia"/>
          <w:sz w:val="20"/>
          <w:szCs w:val="20"/>
          <w:vertAlign w:val="subscript"/>
        </w:rPr>
        <w:t>……，</w:t>
      </w:r>
      <w:r w:rsidR="00930490" w:rsidRPr="00DC27A7">
        <w:rPr>
          <w:rFonts w:hint="eastAsia"/>
          <w:i/>
          <w:sz w:val="20"/>
          <w:szCs w:val="20"/>
        </w:rPr>
        <w:t xml:space="preserve"> </w:t>
      </w:r>
      <w:r w:rsidR="00F557B0" w:rsidRPr="00DC27A7">
        <w:rPr>
          <w:rFonts w:hint="eastAsia"/>
          <w:i/>
          <w:sz w:val="20"/>
          <w:szCs w:val="20"/>
        </w:rPr>
        <w:t>a</w:t>
      </w:r>
      <w:r w:rsidR="002C2321" w:rsidRPr="00DC27A7">
        <w:rPr>
          <w:rFonts w:hint="eastAsia"/>
          <w:i/>
          <w:sz w:val="20"/>
          <w:szCs w:val="20"/>
          <w:vertAlign w:val="subscript"/>
        </w:rPr>
        <w:t>N-M</w:t>
      </w:r>
      <w:r w:rsidR="00930490" w:rsidRPr="00DC27A7">
        <w:rPr>
          <w:rFonts w:hint="eastAsia"/>
          <w:sz w:val="20"/>
          <w:szCs w:val="20"/>
        </w:rPr>
        <w:t xml:space="preserve"> }</w:t>
      </w:r>
      <w:bookmarkEnd w:id="12"/>
      <w:bookmarkEnd w:id="13"/>
      <w:r w:rsidR="00D4223E" w:rsidRPr="00DC27A7">
        <w:rPr>
          <w:rFonts w:hint="eastAsia"/>
          <w:sz w:val="20"/>
          <w:szCs w:val="20"/>
        </w:rPr>
        <w:t xml:space="preserve"> and {</w:t>
      </w:r>
      <w:r w:rsidR="00F557B0" w:rsidRPr="00DC27A7">
        <w:rPr>
          <w:rFonts w:hint="eastAsia"/>
          <w:i/>
          <w:sz w:val="20"/>
          <w:szCs w:val="20"/>
        </w:rPr>
        <w:t>a</w:t>
      </w:r>
      <w:r w:rsidR="002C2321" w:rsidRPr="00DC27A7">
        <w:rPr>
          <w:rFonts w:hint="eastAsia"/>
          <w:i/>
          <w:sz w:val="20"/>
          <w:szCs w:val="20"/>
          <w:vertAlign w:val="subscript"/>
        </w:rPr>
        <w:t>N-M</w:t>
      </w:r>
      <w:r w:rsidR="00D4223E" w:rsidRPr="00DC27A7">
        <w:rPr>
          <w:rFonts w:hint="eastAsia"/>
          <w:sz w:val="20"/>
          <w:szCs w:val="20"/>
        </w:rPr>
        <w:t xml:space="preserve"> , </w:t>
      </w:r>
      <w:r w:rsidR="00F557B0" w:rsidRPr="00DC27A7">
        <w:rPr>
          <w:rFonts w:hint="eastAsia"/>
          <w:i/>
          <w:sz w:val="20"/>
          <w:szCs w:val="20"/>
        </w:rPr>
        <w:t>a</w:t>
      </w:r>
      <w:r w:rsidR="002C2321" w:rsidRPr="00DC27A7">
        <w:rPr>
          <w:rFonts w:hint="eastAsia"/>
          <w:i/>
          <w:sz w:val="20"/>
          <w:szCs w:val="20"/>
          <w:vertAlign w:val="subscript"/>
        </w:rPr>
        <w:t>N-M</w:t>
      </w:r>
      <w:r w:rsidR="00D4223E" w:rsidRPr="00DC27A7">
        <w:rPr>
          <w:rFonts w:hint="eastAsia"/>
          <w:i/>
          <w:sz w:val="20"/>
          <w:szCs w:val="20"/>
          <w:vertAlign w:val="subscript"/>
        </w:rPr>
        <w:t>-</w:t>
      </w:r>
      <w:r w:rsidR="00D4223E" w:rsidRPr="00DC27A7">
        <w:rPr>
          <w:rFonts w:hint="eastAsia"/>
          <w:sz w:val="20"/>
          <w:szCs w:val="20"/>
          <w:vertAlign w:val="subscript"/>
        </w:rPr>
        <w:t>1</w:t>
      </w:r>
      <w:r w:rsidR="00D4223E" w:rsidRPr="00DC27A7">
        <w:rPr>
          <w:rFonts w:hint="eastAsia"/>
          <w:sz w:val="20"/>
          <w:szCs w:val="20"/>
          <w:vertAlign w:val="subscript"/>
        </w:rPr>
        <w:t>……，</w:t>
      </w:r>
      <w:r w:rsidR="00D4223E" w:rsidRPr="00DC27A7">
        <w:rPr>
          <w:rFonts w:hint="eastAsia"/>
          <w:i/>
          <w:sz w:val="20"/>
          <w:szCs w:val="20"/>
        </w:rPr>
        <w:t xml:space="preserve"> </w:t>
      </w:r>
      <w:r w:rsidR="00F557B0" w:rsidRPr="00DC27A7">
        <w:rPr>
          <w:rFonts w:hint="eastAsia"/>
          <w:i/>
          <w:sz w:val="20"/>
          <w:szCs w:val="20"/>
        </w:rPr>
        <w:t>a</w:t>
      </w:r>
      <w:r w:rsidR="00C36035" w:rsidRPr="00DC27A7">
        <w:rPr>
          <w:rFonts w:hint="eastAsia"/>
          <w:sz w:val="20"/>
          <w:szCs w:val="20"/>
          <w:vertAlign w:val="subscript"/>
        </w:rPr>
        <w:t>1</w:t>
      </w:r>
      <w:r w:rsidR="00D4223E" w:rsidRPr="00DC27A7">
        <w:rPr>
          <w:rFonts w:hint="eastAsia"/>
          <w:sz w:val="20"/>
          <w:szCs w:val="20"/>
        </w:rPr>
        <w:t xml:space="preserve"> }</w:t>
      </w:r>
      <w:r w:rsidR="00930490" w:rsidRPr="00DC27A7">
        <w:rPr>
          <w:rFonts w:hint="eastAsia"/>
          <w:sz w:val="20"/>
          <w:szCs w:val="20"/>
        </w:rPr>
        <w:t xml:space="preserve"> in a</w:t>
      </w:r>
      <w:r w:rsidR="000F5830">
        <w:rPr>
          <w:sz w:val="20"/>
          <w:szCs w:val="20"/>
        </w:rPr>
        <w:t>n ascending</w:t>
      </w:r>
      <w:r w:rsidR="00930490" w:rsidRPr="00DC27A7">
        <w:rPr>
          <w:rFonts w:hint="eastAsia"/>
          <w:sz w:val="20"/>
          <w:szCs w:val="20"/>
        </w:rPr>
        <w:t xml:space="preserve"> order of row index</w:t>
      </w:r>
      <w:r w:rsidR="00D4223E" w:rsidRPr="00DC27A7">
        <w:rPr>
          <w:rFonts w:hint="eastAsia"/>
          <w:sz w:val="20"/>
          <w:szCs w:val="20"/>
        </w:rPr>
        <w:t xml:space="preserve">, </w:t>
      </w:r>
      <w:r w:rsidR="00D4223E" w:rsidRPr="00DC27A7">
        <w:rPr>
          <w:sz w:val="20"/>
          <w:szCs w:val="20"/>
        </w:rPr>
        <w:t>respectively</w:t>
      </w:r>
      <w:r w:rsidR="00D4223E" w:rsidRPr="00DC27A7">
        <w:rPr>
          <w:rFonts w:hint="eastAsia"/>
          <w:sz w:val="20"/>
          <w:szCs w:val="20"/>
        </w:rPr>
        <w:t>.</w:t>
      </w:r>
      <w:r w:rsidR="004D3F8D" w:rsidRPr="00DC27A7">
        <w:rPr>
          <w:rFonts w:hint="eastAsia"/>
          <w:sz w:val="20"/>
          <w:szCs w:val="20"/>
        </w:rPr>
        <w:t xml:space="preserve"> </w:t>
      </w:r>
      <w:r w:rsidR="00F557B0" w:rsidRPr="00DC27A7">
        <w:rPr>
          <w:rFonts w:hint="eastAsia"/>
          <w:b/>
          <w:sz w:val="20"/>
          <w:szCs w:val="20"/>
        </w:rPr>
        <w:t>B</w:t>
      </w:r>
      <w:r w:rsidR="004D3F8D" w:rsidRPr="00DC27A7">
        <w:rPr>
          <w:rFonts w:hint="eastAsia"/>
          <w:sz w:val="20"/>
          <w:szCs w:val="20"/>
        </w:rPr>
        <w:t xml:space="preserve"> is the </w:t>
      </w:r>
      <w:r w:rsidR="002C2321" w:rsidRPr="00DC27A7">
        <w:rPr>
          <w:rFonts w:hint="eastAsia"/>
          <w:sz w:val="20"/>
          <w:szCs w:val="20"/>
        </w:rPr>
        <w:t>2</w:t>
      </w:r>
      <w:r w:rsidR="00C36035" w:rsidRPr="00DC27A7">
        <w:rPr>
          <w:rFonts w:hint="eastAsia"/>
          <w:i/>
          <w:sz w:val="20"/>
          <w:szCs w:val="20"/>
        </w:rPr>
        <w:t>M</w:t>
      </w:r>
      <w:r w:rsidR="001C4F5F" w:rsidRPr="00DC27A7">
        <w:rPr>
          <w:rFonts w:hint="eastAsia"/>
          <w:i/>
          <w:sz w:val="20"/>
          <w:szCs w:val="20"/>
        </w:rPr>
        <w:t>-</w:t>
      </w:r>
      <w:r w:rsidR="002C2321" w:rsidRPr="00DC27A7">
        <w:rPr>
          <w:rFonts w:hint="eastAsia"/>
          <w:i/>
          <w:sz w:val="20"/>
          <w:szCs w:val="20"/>
        </w:rPr>
        <w:t>N</w:t>
      </w:r>
      <w:r w:rsidR="001C4F5F" w:rsidRPr="00DC27A7">
        <w:rPr>
          <w:rFonts w:hint="eastAsia"/>
          <w:i/>
          <w:sz w:val="20"/>
          <w:szCs w:val="20"/>
        </w:rPr>
        <w:t xml:space="preserve"> </w:t>
      </w:r>
      <w:r w:rsidR="001C4F5F" w:rsidRPr="00DC27A7">
        <w:rPr>
          <w:sz w:val="20"/>
          <w:szCs w:val="20"/>
        </w:rPr>
        <w:t>×</w:t>
      </w:r>
      <w:r w:rsidR="002C2321" w:rsidRPr="00DC27A7">
        <w:rPr>
          <w:rFonts w:hint="eastAsia"/>
          <w:sz w:val="20"/>
          <w:szCs w:val="20"/>
        </w:rPr>
        <w:t>2</w:t>
      </w:r>
      <w:r w:rsidR="002C2321" w:rsidRPr="00DC27A7">
        <w:rPr>
          <w:rFonts w:hint="eastAsia"/>
          <w:i/>
          <w:sz w:val="20"/>
          <w:szCs w:val="20"/>
        </w:rPr>
        <w:t>M-N</w:t>
      </w:r>
      <w:r w:rsidR="002C2321" w:rsidRPr="00DC27A7">
        <w:rPr>
          <w:rFonts w:hint="eastAsia"/>
          <w:sz w:val="20"/>
          <w:szCs w:val="20"/>
        </w:rPr>
        <w:t xml:space="preserve"> </w:t>
      </w:r>
      <w:r w:rsidR="003D5F97" w:rsidRPr="00DC27A7">
        <w:rPr>
          <w:rFonts w:hint="eastAsia"/>
          <w:sz w:val="20"/>
          <w:szCs w:val="20"/>
        </w:rPr>
        <w:t xml:space="preserve">diagonal </w:t>
      </w:r>
      <w:r w:rsidR="004D3F8D" w:rsidRPr="00DC27A7">
        <w:rPr>
          <w:sz w:val="20"/>
          <w:szCs w:val="20"/>
        </w:rPr>
        <w:t>matrix</w:t>
      </w:r>
      <w:r w:rsidR="00F557B0" w:rsidRPr="00DC27A7">
        <w:rPr>
          <w:rFonts w:hint="eastAsia"/>
          <w:sz w:val="20"/>
          <w:szCs w:val="20"/>
        </w:rPr>
        <w:t xml:space="preserve"> with elements {</w:t>
      </w:r>
      <w:r w:rsidR="001C4F5F" w:rsidRPr="00DC27A7">
        <w:rPr>
          <w:rFonts w:hint="eastAsia"/>
          <w:i/>
          <w:sz w:val="20"/>
          <w:szCs w:val="20"/>
        </w:rPr>
        <w:t>b</w:t>
      </w:r>
      <w:r w:rsidR="00C36035" w:rsidRPr="00DC27A7">
        <w:rPr>
          <w:rFonts w:hint="eastAsia"/>
          <w:sz w:val="20"/>
          <w:szCs w:val="20"/>
          <w:vertAlign w:val="subscript"/>
        </w:rPr>
        <w:t>1</w:t>
      </w:r>
      <w:r w:rsidR="00F557B0" w:rsidRPr="00DC27A7">
        <w:rPr>
          <w:rFonts w:hint="eastAsia"/>
          <w:sz w:val="20"/>
          <w:szCs w:val="20"/>
        </w:rPr>
        <w:t xml:space="preserve"> , </w:t>
      </w:r>
      <w:r w:rsidR="001C4F5F" w:rsidRPr="00DC27A7">
        <w:rPr>
          <w:rFonts w:hint="eastAsia"/>
          <w:i/>
          <w:sz w:val="20"/>
          <w:szCs w:val="20"/>
        </w:rPr>
        <w:t>b</w:t>
      </w:r>
      <w:r w:rsidR="00C36035" w:rsidRPr="00DC27A7">
        <w:rPr>
          <w:rFonts w:hint="eastAsia"/>
          <w:sz w:val="20"/>
          <w:szCs w:val="20"/>
          <w:vertAlign w:val="subscript"/>
        </w:rPr>
        <w:t>2</w:t>
      </w:r>
      <w:r w:rsidR="00F557B0" w:rsidRPr="00DC27A7">
        <w:rPr>
          <w:rFonts w:hint="eastAsia"/>
          <w:sz w:val="20"/>
          <w:szCs w:val="20"/>
          <w:vertAlign w:val="subscript"/>
        </w:rPr>
        <w:t>……，</w:t>
      </w:r>
      <w:r w:rsidR="00F557B0" w:rsidRPr="00DC27A7">
        <w:rPr>
          <w:rFonts w:hint="eastAsia"/>
          <w:i/>
          <w:sz w:val="20"/>
          <w:szCs w:val="20"/>
        </w:rPr>
        <w:t xml:space="preserve"> </w:t>
      </w:r>
      <w:r w:rsidR="001C4F5F" w:rsidRPr="00DC27A7">
        <w:rPr>
          <w:rFonts w:hint="eastAsia"/>
          <w:i/>
          <w:sz w:val="20"/>
          <w:szCs w:val="20"/>
        </w:rPr>
        <w:t>b</w:t>
      </w:r>
      <w:r w:rsidR="002C2321" w:rsidRPr="00DC27A7">
        <w:rPr>
          <w:rFonts w:hint="eastAsia"/>
          <w:sz w:val="20"/>
          <w:szCs w:val="20"/>
          <w:vertAlign w:val="subscript"/>
        </w:rPr>
        <w:t>2</w:t>
      </w:r>
      <w:r w:rsidR="002C2321" w:rsidRPr="00DC27A7">
        <w:rPr>
          <w:rFonts w:hint="eastAsia"/>
          <w:i/>
          <w:sz w:val="20"/>
          <w:szCs w:val="20"/>
          <w:vertAlign w:val="subscript"/>
        </w:rPr>
        <w:t>M-N</w:t>
      </w:r>
      <w:r w:rsidR="00F557B0" w:rsidRPr="00DC27A7">
        <w:rPr>
          <w:rFonts w:hint="eastAsia"/>
          <w:i/>
          <w:sz w:val="20"/>
          <w:szCs w:val="20"/>
          <w:vertAlign w:val="subscript"/>
        </w:rPr>
        <w:t xml:space="preserve"> </w:t>
      </w:r>
      <w:r w:rsidR="00F557B0" w:rsidRPr="00DC27A7">
        <w:rPr>
          <w:rFonts w:hint="eastAsia"/>
          <w:sz w:val="20"/>
          <w:szCs w:val="20"/>
        </w:rPr>
        <w:t>}</w:t>
      </w:r>
      <w:r w:rsidR="001C4F5F" w:rsidRPr="00DC27A7">
        <w:rPr>
          <w:rFonts w:hint="eastAsia"/>
          <w:sz w:val="20"/>
          <w:szCs w:val="20"/>
        </w:rPr>
        <w:t>.</w:t>
      </w:r>
      <w:r w:rsidR="001B47CC">
        <w:rPr>
          <w:sz w:val="20"/>
          <w:szCs w:val="20"/>
        </w:rPr>
        <w:t xml:space="preserve"> </w:t>
      </w:r>
      <w:r w:rsidR="004D3F8D" w:rsidRPr="00DC27A7">
        <w:rPr>
          <w:rFonts w:hint="eastAsia"/>
          <w:sz w:val="20"/>
          <w:szCs w:val="20"/>
        </w:rPr>
        <w:t xml:space="preserve">There are two approaches to obtain the elements </w:t>
      </w:r>
      <w:r w:rsidR="004D3F8D" w:rsidRPr="00DC27A7">
        <w:rPr>
          <w:sz w:val="20"/>
          <w:szCs w:val="20"/>
        </w:rPr>
        <w:t xml:space="preserve">of </w:t>
      </w:r>
      <w:r w:rsidR="001C4F5F" w:rsidRPr="00DC27A7">
        <w:rPr>
          <w:rFonts w:hint="eastAsia"/>
          <w:b/>
          <w:sz w:val="20"/>
          <w:szCs w:val="20"/>
        </w:rPr>
        <w:t>T</w:t>
      </w:r>
      <w:r w:rsidR="001B47CC">
        <w:rPr>
          <w:sz w:val="20"/>
          <w:szCs w:val="20"/>
        </w:rPr>
        <w:t>:</w:t>
      </w:r>
      <w:r w:rsidR="00185D9A" w:rsidRPr="00DC27A7">
        <w:rPr>
          <w:rFonts w:hint="eastAsia"/>
          <w:sz w:val="20"/>
          <w:szCs w:val="20"/>
        </w:rPr>
        <w:t xml:space="preserve"> </w:t>
      </w:r>
    </w:p>
    <w:p w:rsidR="00F557B0" w:rsidRPr="00DC27A7" w:rsidRDefault="003D5F97" w:rsidP="00F557B0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sz w:val="20"/>
          <w:szCs w:val="20"/>
        </w:rPr>
      </w:pPr>
      <w:r w:rsidRPr="00DC27A7">
        <w:rPr>
          <w:rFonts w:hint="eastAsia"/>
          <w:sz w:val="20"/>
          <w:szCs w:val="20"/>
        </w:rPr>
        <w:t xml:space="preserve">Approach A: </w:t>
      </w:r>
      <w:r w:rsidR="00F557B0" w:rsidRPr="00DC27A7">
        <w:rPr>
          <w:rFonts w:hint="eastAsia"/>
          <w:sz w:val="20"/>
          <w:szCs w:val="20"/>
        </w:rPr>
        <w:t>{</w:t>
      </w:r>
      <w:r w:rsidR="00F557B0" w:rsidRPr="00DC27A7">
        <w:rPr>
          <w:rFonts w:hint="eastAsia"/>
          <w:i/>
          <w:sz w:val="20"/>
          <w:szCs w:val="20"/>
        </w:rPr>
        <w:t>a</w:t>
      </w:r>
      <w:r w:rsidR="002C2321" w:rsidRPr="00DC27A7">
        <w:rPr>
          <w:rFonts w:hint="eastAsia"/>
          <w:sz w:val="20"/>
          <w:szCs w:val="20"/>
          <w:vertAlign w:val="subscript"/>
        </w:rPr>
        <w:t>1</w:t>
      </w:r>
      <w:r w:rsidR="00F557B0" w:rsidRPr="00DC27A7">
        <w:rPr>
          <w:rFonts w:hint="eastAsia"/>
          <w:sz w:val="20"/>
          <w:szCs w:val="20"/>
        </w:rPr>
        <w:t xml:space="preserve">, </w:t>
      </w:r>
      <w:r w:rsidR="00F557B0" w:rsidRPr="00DC27A7">
        <w:rPr>
          <w:rFonts w:hint="eastAsia"/>
          <w:i/>
          <w:sz w:val="20"/>
          <w:szCs w:val="20"/>
        </w:rPr>
        <w:t>a</w:t>
      </w:r>
      <w:r w:rsidR="002C2321" w:rsidRPr="00DC27A7">
        <w:rPr>
          <w:rFonts w:hint="eastAsia"/>
          <w:sz w:val="20"/>
          <w:szCs w:val="20"/>
          <w:vertAlign w:val="subscript"/>
        </w:rPr>
        <w:t>2</w:t>
      </w:r>
      <w:r w:rsidR="00F557B0" w:rsidRPr="00DC27A7">
        <w:rPr>
          <w:rFonts w:hint="eastAsia"/>
          <w:sz w:val="20"/>
          <w:szCs w:val="20"/>
          <w:vertAlign w:val="subscript"/>
        </w:rPr>
        <w:t>……，</w:t>
      </w:r>
      <w:r w:rsidR="00F557B0" w:rsidRPr="00DC27A7">
        <w:rPr>
          <w:rFonts w:hint="eastAsia"/>
          <w:i/>
          <w:sz w:val="20"/>
          <w:szCs w:val="20"/>
        </w:rPr>
        <w:t>a</w:t>
      </w:r>
      <w:r w:rsidR="002C2321" w:rsidRPr="00DC27A7">
        <w:rPr>
          <w:rFonts w:hint="eastAsia"/>
          <w:i/>
          <w:sz w:val="20"/>
          <w:szCs w:val="20"/>
          <w:vertAlign w:val="subscript"/>
        </w:rPr>
        <w:t>N-M</w:t>
      </w:r>
      <w:r w:rsidR="001C4F5F" w:rsidRPr="00DC27A7">
        <w:rPr>
          <w:rFonts w:hint="eastAsia"/>
          <w:sz w:val="20"/>
          <w:szCs w:val="20"/>
        </w:rPr>
        <w:t xml:space="preserve"> </w:t>
      </w:r>
      <w:r w:rsidR="00F557B0" w:rsidRPr="00DC27A7">
        <w:rPr>
          <w:rFonts w:hint="eastAsia"/>
          <w:sz w:val="20"/>
          <w:szCs w:val="20"/>
        </w:rPr>
        <w:t xml:space="preserve">} can be the interpolated values of the frequency response of a root-raised cosine filter with a certain rolling factor. </w:t>
      </w:r>
      <w:r w:rsidR="00F557B0" w:rsidRPr="00DC27A7">
        <w:rPr>
          <w:rFonts w:hint="eastAsia"/>
          <w:b/>
          <w:sz w:val="20"/>
          <w:szCs w:val="20"/>
        </w:rPr>
        <w:t xml:space="preserve">B </w:t>
      </w:r>
      <w:r w:rsidR="00F557B0" w:rsidRPr="00DC27A7">
        <w:rPr>
          <w:rFonts w:hint="eastAsia"/>
          <w:sz w:val="20"/>
          <w:szCs w:val="20"/>
        </w:rPr>
        <w:t xml:space="preserve">is </w:t>
      </w:r>
      <w:r w:rsidR="007D57F4" w:rsidRPr="00DC27A7">
        <w:rPr>
          <w:sz w:val="20"/>
          <w:szCs w:val="20"/>
        </w:rPr>
        <w:t>an</w:t>
      </w:r>
      <w:r w:rsidR="00F557B0" w:rsidRPr="00DC27A7">
        <w:rPr>
          <w:rFonts w:hint="eastAsia"/>
          <w:sz w:val="20"/>
          <w:szCs w:val="20"/>
        </w:rPr>
        <w:t xml:space="preserve"> element matrix.</w:t>
      </w:r>
    </w:p>
    <w:p w:rsidR="004D3F8D" w:rsidRPr="00DC27A7" w:rsidRDefault="003D5F97" w:rsidP="00F557B0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sz w:val="20"/>
          <w:szCs w:val="20"/>
        </w:rPr>
      </w:pPr>
      <w:r w:rsidRPr="00DC27A7">
        <w:rPr>
          <w:rFonts w:hint="eastAsia"/>
          <w:sz w:val="20"/>
          <w:szCs w:val="20"/>
        </w:rPr>
        <w:t xml:space="preserve">Approach B: </w:t>
      </w:r>
      <w:r w:rsidR="00C27CB4" w:rsidRPr="00DC27A7">
        <w:rPr>
          <w:rFonts w:hint="eastAsia"/>
          <w:sz w:val="20"/>
          <w:szCs w:val="20"/>
        </w:rPr>
        <w:t>{</w:t>
      </w:r>
      <w:r w:rsidR="00C27CB4" w:rsidRPr="00DC27A7">
        <w:rPr>
          <w:rFonts w:hint="eastAsia"/>
          <w:i/>
          <w:sz w:val="20"/>
          <w:szCs w:val="20"/>
        </w:rPr>
        <w:t>a</w:t>
      </w:r>
      <w:r w:rsidR="00C27CB4" w:rsidRPr="00DC27A7">
        <w:rPr>
          <w:rFonts w:hint="eastAsia"/>
          <w:sz w:val="20"/>
          <w:szCs w:val="20"/>
          <w:vertAlign w:val="subscript"/>
        </w:rPr>
        <w:t>1</w:t>
      </w:r>
      <w:r w:rsidR="00C27CB4" w:rsidRPr="00DC27A7">
        <w:rPr>
          <w:rFonts w:hint="eastAsia"/>
          <w:sz w:val="20"/>
          <w:szCs w:val="20"/>
        </w:rPr>
        <w:t xml:space="preserve">, </w:t>
      </w:r>
      <w:r w:rsidR="00C27CB4" w:rsidRPr="00DC27A7">
        <w:rPr>
          <w:rFonts w:hint="eastAsia"/>
          <w:i/>
          <w:sz w:val="20"/>
          <w:szCs w:val="20"/>
        </w:rPr>
        <w:t>a</w:t>
      </w:r>
      <w:r w:rsidR="00C27CB4" w:rsidRPr="00DC27A7">
        <w:rPr>
          <w:rFonts w:hint="eastAsia"/>
          <w:sz w:val="20"/>
          <w:szCs w:val="20"/>
          <w:vertAlign w:val="subscript"/>
        </w:rPr>
        <w:t>2</w:t>
      </w:r>
      <w:r w:rsidR="00C27CB4" w:rsidRPr="00DC27A7">
        <w:rPr>
          <w:rFonts w:hint="eastAsia"/>
          <w:sz w:val="20"/>
          <w:szCs w:val="20"/>
          <w:vertAlign w:val="subscript"/>
        </w:rPr>
        <w:t>……，</w:t>
      </w:r>
      <w:r w:rsidR="00C27CB4" w:rsidRPr="00DC27A7">
        <w:rPr>
          <w:rFonts w:hint="eastAsia"/>
          <w:i/>
          <w:sz w:val="20"/>
          <w:szCs w:val="20"/>
        </w:rPr>
        <w:t>a</w:t>
      </w:r>
      <w:r w:rsidR="00C27CB4" w:rsidRPr="00DC27A7">
        <w:rPr>
          <w:rFonts w:hint="eastAsia"/>
          <w:i/>
          <w:sz w:val="20"/>
          <w:szCs w:val="20"/>
          <w:vertAlign w:val="subscript"/>
        </w:rPr>
        <w:t>N-M</w:t>
      </w:r>
      <w:r w:rsidR="00C27CB4" w:rsidRPr="00DC27A7">
        <w:rPr>
          <w:rFonts w:hint="eastAsia"/>
          <w:sz w:val="20"/>
          <w:szCs w:val="20"/>
          <w:vertAlign w:val="subscript"/>
        </w:rPr>
        <w:t>,</w:t>
      </w:r>
      <w:r w:rsidR="00C27CB4" w:rsidRPr="00DC27A7">
        <w:rPr>
          <w:rFonts w:hint="eastAsia"/>
          <w:sz w:val="20"/>
          <w:szCs w:val="20"/>
        </w:rPr>
        <w:t xml:space="preserve"> </w:t>
      </w:r>
      <w:r w:rsidR="00C27CB4" w:rsidRPr="00DC27A7">
        <w:rPr>
          <w:rFonts w:hint="eastAsia"/>
          <w:i/>
          <w:sz w:val="20"/>
          <w:szCs w:val="20"/>
        </w:rPr>
        <w:t>b</w:t>
      </w:r>
      <w:r w:rsidR="00C27CB4" w:rsidRPr="00DC27A7">
        <w:rPr>
          <w:rFonts w:hint="eastAsia"/>
          <w:sz w:val="20"/>
          <w:szCs w:val="20"/>
          <w:vertAlign w:val="subscript"/>
        </w:rPr>
        <w:t>1</w:t>
      </w:r>
      <w:r w:rsidR="00C27CB4" w:rsidRPr="00DC27A7">
        <w:rPr>
          <w:rFonts w:hint="eastAsia"/>
          <w:sz w:val="20"/>
          <w:szCs w:val="20"/>
        </w:rPr>
        <w:t xml:space="preserve">, </w:t>
      </w:r>
      <w:r w:rsidR="00C27CB4" w:rsidRPr="00DC27A7">
        <w:rPr>
          <w:rFonts w:hint="eastAsia"/>
          <w:i/>
          <w:sz w:val="20"/>
          <w:szCs w:val="20"/>
        </w:rPr>
        <w:t>b</w:t>
      </w:r>
      <w:r w:rsidR="00C27CB4" w:rsidRPr="00DC27A7">
        <w:rPr>
          <w:rFonts w:hint="eastAsia"/>
          <w:sz w:val="20"/>
          <w:szCs w:val="20"/>
          <w:vertAlign w:val="subscript"/>
        </w:rPr>
        <w:t>2</w:t>
      </w:r>
      <w:r w:rsidR="00C27CB4" w:rsidRPr="00DC27A7">
        <w:rPr>
          <w:rFonts w:hint="eastAsia"/>
          <w:sz w:val="20"/>
          <w:szCs w:val="20"/>
          <w:vertAlign w:val="subscript"/>
        </w:rPr>
        <w:t>……，</w:t>
      </w:r>
      <w:r w:rsidR="00C27CB4" w:rsidRPr="00DC27A7">
        <w:rPr>
          <w:rFonts w:hint="eastAsia"/>
          <w:i/>
          <w:sz w:val="20"/>
          <w:szCs w:val="20"/>
        </w:rPr>
        <w:t>b</w:t>
      </w:r>
      <w:r w:rsidR="00C27CB4" w:rsidRPr="00DC27A7">
        <w:rPr>
          <w:rFonts w:hint="eastAsia"/>
          <w:sz w:val="20"/>
          <w:szCs w:val="20"/>
          <w:vertAlign w:val="subscript"/>
        </w:rPr>
        <w:t>2</w:t>
      </w:r>
      <w:r w:rsidR="00C27CB4" w:rsidRPr="00DC27A7">
        <w:rPr>
          <w:rFonts w:hint="eastAsia"/>
          <w:i/>
          <w:sz w:val="20"/>
          <w:szCs w:val="20"/>
          <w:vertAlign w:val="subscript"/>
        </w:rPr>
        <w:t>M-N</w:t>
      </w:r>
      <w:r w:rsidR="00C27CB4" w:rsidRPr="00DC27A7">
        <w:rPr>
          <w:rFonts w:hint="eastAsia"/>
          <w:sz w:val="20"/>
          <w:szCs w:val="20"/>
          <w:vertAlign w:val="subscript"/>
        </w:rPr>
        <w:t xml:space="preserve">, </w:t>
      </w:r>
      <w:r w:rsidR="00C27CB4" w:rsidRPr="00DC27A7">
        <w:rPr>
          <w:rFonts w:hint="eastAsia"/>
          <w:i/>
          <w:sz w:val="20"/>
          <w:szCs w:val="20"/>
        </w:rPr>
        <w:t>a</w:t>
      </w:r>
      <w:r w:rsidR="00C27CB4" w:rsidRPr="00DC27A7">
        <w:rPr>
          <w:rFonts w:hint="eastAsia"/>
          <w:i/>
          <w:sz w:val="20"/>
          <w:szCs w:val="20"/>
          <w:vertAlign w:val="subscript"/>
        </w:rPr>
        <w:t xml:space="preserve"> N-M</w:t>
      </w:r>
      <w:r w:rsidR="00C27CB4" w:rsidRPr="00DC27A7">
        <w:rPr>
          <w:rFonts w:hint="eastAsia"/>
          <w:sz w:val="20"/>
          <w:szCs w:val="20"/>
          <w:vertAlign w:val="subscript"/>
        </w:rPr>
        <w:t>,</w:t>
      </w:r>
      <w:r w:rsidR="00C27CB4" w:rsidRPr="00DC27A7">
        <w:rPr>
          <w:rFonts w:hint="eastAsia"/>
          <w:sz w:val="20"/>
          <w:szCs w:val="20"/>
        </w:rPr>
        <w:t xml:space="preserve"> </w:t>
      </w:r>
      <w:r w:rsidR="00C27CB4" w:rsidRPr="00DC27A7">
        <w:rPr>
          <w:rFonts w:hint="eastAsia"/>
          <w:i/>
          <w:sz w:val="20"/>
          <w:szCs w:val="20"/>
        </w:rPr>
        <w:t>a</w:t>
      </w:r>
      <w:r w:rsidR="00C27CB4" w:rsidRPr="00DC27A7">
        <w:rPr>
          <w:rFonts w:hint="eastAsia"/>
          <w:i/>
          <w:sz w:val="20"/>
          <w:szCs w:val="20"/>
          <w:vertAlign w:val="subscript"/>
        </w:rPr>
        <w:t xml:space="preserve"> N-M</w:t>
      </w:r>
      <w:r w:rsidR="00C27CB4" w:rsidRPr="00DC27A7">
        <w:rPr>
          <w:rFonts w:hint="eastAsia"/>
          <w:sz w:val="20"/>
          <w:szCs w:val="20"/>
          <w:vertAlign w:val="subscript"/>
        </w:rPr>
        <w:t>,</w:t>
      </w:r>
      <w:r w:rsidR="00C27CB4" w:rsidRPr="00DC27A7">
        <w:rPr>
          <w:rFonts w:hint="eastAsia"/>
          <w:i/>
          <w:sz w:val="20"/>
          <w:szCs w:val="20"/>
          <w:vertAlign w:val="subscript"/>
        </w:rPr>
        <w:t>-</w:t>
      </w:r>
      <w:r w:rsidR="00C27CB4" w:rsidRPr="00DC27A7">
        <w:rPr>
          <w:rFonts w:hint="eastAsia"/>
          <w:sz w:val="20"/>
          <w:szCs w:val="20"/>
          <w:vertAlign w:val="subscript"/>
        </w:rPr>
        <w:t>1</w:t>
      </w:r>
      <w:r w:rsidR="00C27CB4" w:rsidRPr="00DC27A7">
        <w:rPr>
          <w:rFonts w:hint="eastAsia"/>
          <w:sz w:val="20"/>
          <w:szCs w:val="20"/>
        </w:rPr>
        <w:t xml:space="preserve">, </w:t>
      </w:r>
      <w:r w:rsidR="00C27CB4" w:rsidRPr="00DC27A7">
        <w:rPr>
          <w:rFonts w:hint="eastAsia"/>
          <w:sz w:val="20"/>
          <w:szCs w:val="20"/>
          <w:vertAlign w:val="subscript"/>
        </w:rPr>
        <w:t>……，</w:t>
      </w:r>
      <w:r w:rsidR="00C27CB4" w:rsidRPr="00DC27A7">
        <w:rPr>
          <w:rFonts w:hint="eastAsia"/>
          <w:i/>
          <w:sz w:val="20"/>
          <w:szCs w:val="20"/>
        </w:rPr>
        <w:t>a</w:t>
      </w:r>
      <w:r w:rsidR="00C27CB4" w:rsidRPr="00DC27A7">
        <w:rPr>
          <w:rFonts w:hint="eastAsia"/>
          <w:sz w:val="20"/>
          <w:szCs w:val="20"/>
          <w:vertAlign w:val="subscript"/>
        </w:rPr>
        <w:t>1</w:t>
      </w:r>
      <w:r w:rsidR="00C27CB4" w:rsidRPr="00DC27A7">
        <w:rPr>
          <w:rFonts w:hint="eastAsia"/>
          <w:sz w:val="20"/>
          <w:szCs w:val="20"/>
        </w:rPr>
        <w:t xml:space="preserve"> }</w:t>
      </w:r>
      <w:r w:rsidR="00D4223E" w:rsidRPr="00DC27A7">
        <w:rPr>
          <w:rFonts w:hint="eastAsia"/>
          <w:sz w:val="20"/>
          <w:szCs w:val="20"/>
        </w:rPr>
        <w:t xml:space="preserve"> can be determined by the following procedure</w:t>
      </w:r>
      <w:r w:rsidR="003F78D4">
        <w:rPr>
          <w:rFonts w:hint="eastAsia"/>
          <w:sz w:val="20"/>
          <w:szCs w:val="20"/>
        </w:rPr>
        <w:t xml:space="preserve"> </w:t>
      </w:r>
      <w:r w:rsidR="004B582C" w:rsidRPr="003F78D4">
        <w:rPr>
          <w:rFonts w:hint="eastAsia"/>
          <w:sz w:val="20"/>
          <w:szCs w:val="20"/>
        </w:rPr>
        <w:t>[</w:t>
      </w:r>
      <w:r w:rsidR="003F78D4">
        <w:rPr>
          <w:rFonts w:hint="eastAsia"/>
          <w:sz w:val="20"/>
          <w:szCs w:val="20"/>
        </w:rPr>
        <w:t>3</w:t>
      </w:r>
      <w:r w:rsidR="004B582C" w:rsidRPr="003F78D4">
        <w:rPr>
          <w:rFonts w:hint="eastAsia"/>
          <w:sz w:val="20"/>
          <w:szCs w:val="20"/>
        </w:rPr>
        <w:t>]</w:t>
      </w:r>
      <w:r w:rsidR="00D4223E" w:rsidRPr="003F78D4">
        <w:rPr>
          <w:rFonts w:hint="eastAsia"/>
          <w:sz w:val="20"/>
          <w:szCs w:val="20"/>
        </w:rPr>
        <w:t>.</w:t>
      </w:r>
      <w:r w:rsidR="00D4223E" w:rsidRPr="00DC27A7">
        <w:rPr>
          <w:rFonts w:hint="eastAsia"/>
          <w:sz w:val="20"/>
          <w:szCs w:val="20"/>
        </w:rPr>
        <w:t xml:space="preserve"> First, </w:t>
      </w:r>
      <w:r w:rsidR="001B47CC">
        <w:rPr>
          <w:sz w:val="20"/>
          <w:szCs w:val="20"/>
        </w:rPr>
        <w:t xml:space="preserve">to </w:t>
      </w:r>
      <w:r w:rsidR="00F557B0" w:rsidRPr="00DC27A7">
        <w:rPr>
          <w:rFonts w:hint="eastAsia"/>
          <w:sz w:val="20"/>
          <w:szCs w:val="20"/>
        </w:rPr>
        <w:t xml:space="preserve">sample </w:t>
      </w:r>
      <w:r w:rsidR="00F557B0" w:rsidRPr="00DC27A7">
        <w:rPr>
          <w:rFonts w:hint="eastAsia"/>
          <w:i/>
          <w:sz w:val="20"/>
          <w:szCs w:val="20"/>
        </w:rPr>
        <w:t>w</w:t>
      </w:r>
      <w:r w:rsidR="00F557B0" w:rsidRPr="00DC27A7">
        <w:rPr>
          <w:rFonts w:hint="eastAsia"/>
          <w:sz w:val="20"/>
          <w:szCs w:val="20"/>
        </w:rPr>
        <w:t>(</w:t>
      </w:r>
      <w:r w:rsidR="00F557B0" w:rsidRPr="00DC27A7">
        <w:rPr>
          <w:rFonts w:hint="eastAsia"/>
          <w:i/>
          <w:sz w:val="20"/>
          <w:szCs w:val="20"/>
        </w:rPr>
        <w:t>x</w:t>
      </w:r>
      <w:r w:rsidR="00F557B0" w:rsidRPr="00DC27A7">
        <w:rPr>
          <w:rFonts w:hint="eastAsia"/>
          <w:sz w:val="20"/>
          <w:szCs w:val="20"/>
        </w:rPr>
        <w:t xml:space="preserve">) at </w:t>
      </w:r>
      <w:r w:rsidR="00F557B0" w:rsidRPr="00DC27A7">
        <w:rPr>
          <w:rFonts w:hint="eastAsia"/>
          <w:i/>
          <w:sz w:val="20"/>
          <w:szCs w:val="20"/>
        </w:rPr>
        <w:t>x</w:t>
      </w:r>
      <w:r w:rsidR="00F557B0" w:rsidRPr="00DC27A7">
        <w:rPr>
          <w:rFonts w:hint="eastAsia"/>
          <w:sz w:val="20"/>
          <w:szCs w:val="20"/>
        </w:rPr>
        <w:t xml:space="preserve"> = </w:t>
      </w:r>
      <w:r w:rsidR="00FC3157" w:rsidRPr="00DC27A7">
        <w:rPr>
          <w:sz w:val="20"/>
          <w:szCs w:val="20"/>
        </w:rPr>
        <w:t>- (</w:t>
      </w:r>
      <w:r w:rsidR="006075F8" w:rsidRPr="00DC27A7">
        <w:rPr>
          <w:rFonts w:hint="eastAsia"/>
          <w:i/>
          <w:sz w:val="20"/>
          <w:szCs w:val="20"/>
        </w:rPr>
        <w:t>N</w:t>
      </w:r>
      <w:r w:rsidR="00110BE4" w:rsidRPr="00DC27A7">
        <w:rPr>
          <w:rFonts w:hint="eastAsia"/>
          <w:sz w:val="20"/>
          <w:szCs w:val="20"/>
        </w:rPr>
        <w:t>-1</w:t>
      </w:r>
      <w:r w:rsidR="00F557B0" w:rsidRPr="00DC27A7">
        <w:rPr>
          <w:rFonts w:hint="eastAsia"/>
          <w:sz w:val="20"/>
          <w:szCs w:val="20"/>
        </w:rPr>
        <w:t>)</w:t>
      </w:r>
      <w:r w:rsidR="00110BE4" w:rsidRPr="00DC27A7">
        <w:rPr>
          <w:rFonts w:hint="eastAsia"/>
          <w:sz w:val="20"/>
          <w:szCs w:val="20"/>
        </w:rPr>
        <w:t>/(2*</w:t>
      </w:r>
      <w:r w:rsidR="006075F8" w:rsidRPr="00DC27A7">
        <w:rPr>
          <w:rFonts w:hint="eastAsia"/>
          <w:i/>
          <w:sz w:val="20"/>
          <w:szCs w:val="20"/>
        </w:rPr>
        <w:t>M</w:t>
      </w:r>
      <w:r w:rsidR="00110BE4" w:rsidRPr="00DC27A7">
        <w:rPr>
          <w:rFonts w:hint="eastAsia"/>
          <w:sz w:val="20"/>
          <w:szCs w:val="20"/>
        </w:rPr>
        <w:t>)</w:t>
      </w:r>
      <w:r w:rsidR="006075F8" w:rsidRPr="00DC27A7">
        <w:rPr>
          <w:rFonts w:hint="eastAsia"/>
          <w:sz w:val="20"/>
          <w:szCs w:val="20"/>
        </w:rPr>
        <w:t>+</w:t>
      </w:r>
      <w:r w:rsidR="006075F8" w:rsidRPr="00DC27A7">
        <w:rPr>
          <w:rFonts w:hint="eastAsia"/>
          <w:i/>
          <w:sz w:val="20"/>
          <w:szCs w:val="20"/>
        </w:rPr>
        <w:t>k</w:t>
      </w:r>
      <w:r w:rsidR="006075F8" w:rsidRPr="00DC27A7">
        <w:rPr>
          <w:rFonts w:hint="eastAsia"/>
          <w:sz w:val="20"/>
          <w:szCs w:val="20"/>
        </w:rPr>
        <w:t>/</w:t>
      </w:r>
      <w:r w:rsidR="006075F8" w:rsidRPr="00DC27A7">
        <w:rPr>
          <w:rFonts w:hint="eastAsia"/>
          <w:i/>
          <w:sz w:val="20"/>
          <w:szCs w:val="20"/>
        </w:rPr>
        <w:t>M</w:t>
      </w:r>
      <w:r w:rsidR="006075F8" w:rsidRPr="00DC27A7">
        <w:rPr>
          <w:rFonts w:hint="eastAsia"/>
          <w:sz w:val="20"/>
          <w:szCs w:val="20"/>
        </w:rPr>
        <w:t xml:space="preserve">, where </w:t>
      </w:r>
      <w:r w:rsidR="006075F8" w:rsidRPr="00DC27A7">
        <w:rPr>
          <w:rFonts w:hint="eastAsia"/>
          <w:i/>
          <w:sz w:val="20"/>
          <w:szCs w:val="20"/>
        </w:rPr>
        <w:t>k</w:t>
      </w:r>
      <w:r w:rsidR="006075F8" w:rsidRPr="00DC27A7">
        <w:rPr>
          <w:rFonts w:hint="eastAsia"/>
          <w:sz w:val="20"/>
          <w:szCs w:val="20"/>
        </w:rPr>
        <w:t xml:space="preserve"> = 0,1,</w:t>
      </w:r>
      <w:r w:rsidR="006075F8" w:rsidRPr="00DC27A7">
        <w:rPr>
          <w:sz w:val="20"/>
          <w:szCs w:val="20"/>
        </w:rPr>
        <w:t>…</w:t>
      </w:r>
      <w:r w:rsidR="006075F8" w:rsidRPr="00DC27A7">
        <w:rPr>
          <w:rFonts w:hint="eastAsia"/>
          <w:sz w:val="20"/>
          <w:szCs w:val="20"/>
        </w:rPr>
        <w:t>,</w:t>
      </w:r>
      <w:r w:rsidR="001B47CC">
        <w:rPr>
          <w:sz w:val="20"/>
          <w:szCs w:val="20"/>
        </w:rPr>
        <w:t xml:space="preserve"> </w:t>
      </w:r>
      <w:r w:rsidR="006075F8" w:rsidRPr="00DC27A7">
        <w:rPr>
          <w:rFonts w:hint="eastAsia"/>
          <w:i/>
          <w:sz w:val="20"/>
          <w:szCs w:val="20"/>
        </w:rPr>
        <w:t>N</w:t>
      </w:r>
      <w:r w:rsidR="006075F8" w:rsidRPr="00DC27A7">
        <w:rPr>
          <w:rFonts w:hint="eastAsia"/>
          <w:sz w:val="20"/>
          <w:szCs w:val="20"/>
        </w:rPr>
        <w:t>-1, and then</w:t>
      </w:r>
      <w:r w:rsidR="001B47CC">
        <w:rPr>
          <w:sz w:val="20"/>
          <w:szCs w:val="20"/>
        </w:rPr>
        <w:t xml:space="preserve"> to</w:t>
      </w:r>
      <w:r w:rsidR="006075F8" w:rsidRPr="00DC27A7">
        <w:rPr>
          <w:rFonts w:hint="eastAsia"/>
          <w:sz w:val="20"/>
          <w:szCs w:val="20"/>
        </w:rPr>
        <w:t xml:space="preserve"> normaliz</w:t>
      </w:r>
      <w:r w:rsidR="009B0AD6" w:rsidRPr="00DC27A7">
        <w:rPr>
          <w:rFonts w:hint="eastAsia"/>
          <w:sz w:val="20"/>
          <w:szCs w:val="20"/>
        </w:rPr>
        <w:t>e</w:t>
      </w:r>
      <w:r w:rsidR="009B0AD6" w:rsidRPr="00DC27A7">
        <w:rPr>
          <w:rFonts w:hint="eastAsia"/>
          <w:i/>
          <w:sz w:val="20"/>
          <w:szCs w:val="20"/>
        </w:rPr>
        <w:t xml:space="preserve"> w</w:t>
      </w:r>
      <w:r w:rsidR="009B0AD6" w:rsidRPr="00DC27A7">
        <w:rPr>
          <w:rFonts w:hint="eastAsia"/>
          <w:sz w:val="20"/>
          <w:szCs w:val="20"/>
        </w:rPr>
        <w:t>(</w:t>
      </w:r>
      <w:r w:rsidR="009B0AD6" w:rsidRPr="00DC27A7">
        <w:rPr>
          <w:rFonts w:hint="eastAsia"/>
          <w:i/>
          <w:sz w:val="20"/>
          <w:szCs w:val="20"/>
        </w:rPr>
        <w:t>k</w:t>
      </w:r>
      <w:r w:rsidR="009B0AD6" w:rsidRPr="00DC27A7">
        <w:rPr>
          <w:rFonts w:hint="eastAsia"/>
          <w:sz w:val="20"/>
          <w:szCs w:val="20"/>
        </w:rPr>
        <w:t>)</w:t>
      </w:r>
      <w:r w:rsidR="006075F8" w:rsidRPr="00DC27A7">
        <w:rPr>
          <w:rFonts w:hint="eastAsia"/>
          <w:sz w:val="20"/>
          <w:szCs w:val="20"/>
        </w:rPr>
        <w:t xml:space="preserve"> </w:t>
      </w:r>
      <w:r w:rsidR="001E6D61" w:rsidRPr="00DC27A7">
        <w:rPr>
          <w:rFonts w:hint="eastAsia"/>
          <w:sz w:val="20"/>
          <w:szCs w:val="20"/>
        </w:rPr>
        <w:t>so</w:t>
      </w:r>
      <w:r w:rsidR="006075F8" w:rsidRPr="00DC27A7">
        <w:rPr>
          <w:rFonts w:hint="eastAsia"/>
          <w:sz w:val="20"/>
          <w:szCs w:val="20"/>
        </w:rPr>
        <w:t xml:space="preserve"> that </w:t>
      </w:r>
      <w:r w:rsidR="006075F8" w:rsidRPr="00DC27A7">
        <w:rPr>
          <w:position w:val="-28"/>
          <w:sz w:val="20"/>
          <w:szCs w:val="20"/>
        </w:rPr>
        <w:object w:dxaOrig="940" w:dyaOrig="680">
          <v:shape id="_x0000_i1026" type="#_x0000_t75" style="width:47pt;height:34pt" o:ole="">
            <v:imagedata r:id="rId10" o:title=""/>
          </v:shape>
          <o:OLEObject Type="Embed" ProgID="Equation.DSMT4" ShapeID="_x0000_i1026" DrawAspect="Content" ObjectID="_1508243649" r:id="rId11"/>
        </w:object>
      </w:r>
      <w:r w:rsidR="006075F8" w:rsidRPr="00DC27A7">
        <w:rPr>
          <w:rFonts w:hint="eastAsia"/>
          <w:sz w:val="20"/>
          <w:szCs w:val="20"/>
        </w:rPr>
        <w:t xml:space="preserve">. </w:t>
      </w:r>
      <w:r w:rsidR="006075F8" w:rsidRPr="00DC27A7">
        <w:rPr>
          <w:rFonts w:hint="eastAsia"/>
          <w:i/>
          <w:sz w:val="20"/>
          <w:szCs w:val="20"/>
        </w:rPr>
        <w:t>w</w:t>
      </w:r>
      <w:r w:rsidR="006075F8" w:rsidRPr="00DC27A7">
        <w:rPr>
          <w:rFonts w:hint="eastAsia"/>
          <w:sz w:val="20"/>
          <w:szCs w:val="20"/>
        </w:rPr>
        <w:t>(</w:t>
      </w:r>
      <w:r w:rsidR="006075F8" w:rsidRPr="00DC27A7">
        <w:rPr>
          <w:rFonts w:hint="eastAsia"/>
          <w:i/>
          <w:sz w:val="20"/>
          <w:szCs w:val="20"/>
        </w:rPr>
        <w:t>x</w:t>
      </w:r>
      <w:r w:rsidR="006075F8" w:rsidRPr="00DC27A7">
        <w:rPr>
          <w:rFonts w:hint="eastAsia"/>
          <w:sz w:val="20"/>
          <w:szCs w:val="20"/>
        </w:rPr>
        <w:t xml:space="preserve">) is given by the </w:t>
      </w:r>
      <w:r w:rsidR="006075F8" w:rsidRPr="00DC27A7">
        <w:rPr>
          <w:sz w:val="20"/>
          <w:szCs w:val="20"/>
        </w:rPr>
        <w:t>following</w:t>
      </w:r>
      <w:r w:rsidR="006075F8" w:rsidRPr="00DC27A7">
        <w:rPr>
          <w:rFonts w:hint="eastAsia"/>
          <w:sz w:val="20"/>
          <w:szCs w:val="20"/>
        </w:rPr>
        <w:t xml:space="preserve"> equation.</w:t>
      </w:r>
    </w:p>
    <w:p w:rsidR="006075F8" w:rsidRPr="00DC27A7" w:rsidRDefault="007B3070" w:rsidP="006075F8">
      <w:pPr>
        <w:wordWrap w:val="0"/>
        <w:overflowPunct w:val="0"/>
        <w:autoSpaceDE w:val="0"/>
        <w:autoSpaceDN w:val="0"/>
        <w:adjustRightInd w:val="0"/>
        <w:spacing w:after="180"/>
        <w:ind w:left="846" w:right="-99"/>
        <w:jc w:val="right"/>
        <w:textAlignment w:val="baseline"/>
        <w:rPr>
          <w:sz w:val="20"/>
          <w:szCs w:val="20"/>
        </w:rPr>
      </w:pPr>
      <w:r w:rsidRPr="00DC27A7">
        <w:rPr>
          <w:position w:val="-44"/>
          <w:sz w:val="20"/>
          <w:szCs w:val="20"/>
        </w:rPr>
        <w:object w:dxaOrig="4640" w:dyaOrig="999">
          <v:shape id="_x0000_i1027" type="#_x0000_t75" style="width:197pt;height:42.5pt" o:ole="">
            <v:imagedata r:id="rId12" o:title=""/>
          </v:shape>
          <o:OLEObject Type="Embed" ProgID="Equation.DSMT4" ShapeID="_x0000_i1027" DrawAspect="Content" ObjectID="_1508243650" r:id="rId13"/>
        </w:object>
      </w:r>
      <w:r w:rsidR="006075F8" w:rsidRPr="00DC27A7">
        <w:rPr>
          <w:rFonts w:hint="eastAsia"/>
          <w:sz w:val="20"/>
          <w:szCs w:val="20"/>
        </w:rPr>
        <w:t xml:space="preserve">                                                  </w:t>
      </w:r>
      <w:r w:rsidR="004D68CA">
        <w:rPr>
          <w:rFonts w:hint="eastAsia"/>
          <w:sz w:val="20"/>
          <w:szCs w:val="20"/>
        </w:rPr>
        <w:t>(2)</w:t>
      </w:r>
    </w:p>
    <w:p w:rsidR="00185D9A" w:rsidRPr="00DC27A7" w:rsidRDefault="00185D9A" w:rsidP="00930490">
      <w:pPr>
        <w:jc w:val="both"/>
        <w:rPr>
          <w:sz w:val="20"/>
          <w:szCs w:val="20"/>
        </w:rPr>
      </w:pPr>
    </w:p>
    <w:p w:rsidR="00943932" w:rsidRDefault="003D5F97" w:rsidP="001B47CC">
      <w:pPr>
        <w:jc w:val="both"/>
        <w:rPr>
          <w:sz w:val="20"/>
          <w:szCs w:val="20"/>
        </w:rPr>
      </w:pPr>
      <w:r w:rsidRPr="00DC27A7">
        <w:rPr>
          <w:rFonts w:hint="eastAsia"/>
          <w:sz w:val="20"/>
          <w:szCs w:val="20"/>
        </w:rPr>
        <w:t xml:space="preserve">Figure 1 shows the </w:t>
      </w:r>
      <w:r w:rsidR="00405C44" w:rsidRPr="00DC27A7">
        <w:rPr>
          <w:rFonts w:hint="eastAsia"/>
          <w:sz w:val="20"/>
          <w:szCs w:val="20"/>
        </w:rPr>
        <w:t xml:space="preserve">complementary CDF </w:t>
      </w:r>
      <w:r w:rsidR="00A07D64" w:rsidRPr="00DC27A7">
        <w:rPr>
          <w:rFonts w:hint="eastAsia"/>
          <w:sz w:val="20"/>
          <w:szCs w:val="20"/>
        </w:rPr>
        <w:t xml:space="preserve">(CCDF) </w:t>
      </w:r>
      <w:r w:rsidR="00405C44" w:rsidRPr="00DC27A7">
        <w:rPr>
          <w:rFonts w:hint="eastAsia"/>
          <w:sz w:val="20"/>
          <w:szCs w:val="20"/>
        </w:rPr>
        <w:t>curves of PAPR</w:t>
      </w:r>
      <w:r w:rsidR="001B47CC">
        <w:rPr>
          <w:sz w:val="20"/>
          <w:szCs w:val="20"/>
        </w:rPr>
        <w:t xml:space="preserve"> of </w:t>
      </w:r>
      <w:r w:rsidR="003E5995" w:rsidRPr="00DC27A7">
        <w:rPr>
          <w:rFonts w:hint="eastAsia"/>
          <w:sz w:val="20"/>
          <w:szCs w:val="20"/>
        </w:rPr>
        <w:t>t</w:t>
      </w:r>
      <w:r w:rsidR="00405C44" w:rsidRPr="00DC27A7">
        <w:rPr>
          <w:rFonts w:hint="eastAsia"/>
          <w:sz w:val="20"/>
          <w:szCs w:val="20"/>
        </w:rPr>
        <w:t>hree schemes</w:t>
      </w:r>
      <w:r w:rsidR="001B47CC">
        <w:rPr>
          <w:sz w:val="20"/>
          <w:szCs w:val="20"/>
        </w:rPr>
        <w:t xml:space="preserve">: </w:t>
      </w:r>
      <w:r w:rsidR="00405C44" w:rsidRPr="00DC27A7">
        <w:rPr>
          <w:rFonts w:hint="eastAsia"/>
          <w:sz w:val="20"/>
          <w:szCs w:val="20"/>
        </w:rPr>
        <w:t>the conventional SC-FDMA, precoding scheme- Approach A/B</w:t>
      </w:r>
      <w:r w:rsidR="00BD1B04">
        <w:rPr>
          <w:sz w:val="20"/>
          <w:szCs w:val="20"/>
        </w:rPr>
        <w:t xml:space="preserve">, with different values of </w:t>
      </w:r>
      <w:r w:rsidR="00BD1B04" w:rsidRPr="00BD1B04">
        <w:rPr>
          <w:i/>
          <w:sz w:val="20"/>
          <w:szCs w:val="20"/>
        </w:rPr>
        <w:t>M</w:t>
      </w:r>
      <w:r w:rsidR="00BD1B04">
        <w:rPr>
          <w:sz w:val="20"/>
          <w:szCs w:val="20"/>
        </w:rPr>
        <w:t xml:space="preserve"> and </w:t>
      </w:r>
      <w:r w:rsidR="00BD1B04" w:rsidRPr="00BD1B04">
        <w:rPr>
          <w:i/>
          <w:sz w:val="20"/>
          <w:szCs w:val="20"/>
        </w:rPr>
        <w:t>N</w:t>
      </w:r>
      <w:r w:rsidR="00405C44" w:rsidRPr="00DC27A7">
        <w:rPr>
          <w:rFonts w:hint="eastAsia"/>
          <w:sz w:val="20"/>
          <w:szCs w:val="20"/>
        </w:rPr>
        <w:t>.</w:t>
      </w:r>
      <w:r w:rsidR="00D03472">
        <w:rPr>
          <w:rFonts w:hint="eastAsia"/>
          <w:sz w:val="20"/>
          <w:szCs w:val="20"/>
        </w:rPr>
        <w:t xml:space="preserve"> The modulation scheme is QPSK.</w:t>
      </w:r>
    </w:p>
    <w:p w:rsidR="00991FCF" w:rsidRPr="00DC27A7" w:rsidRDefault="00991FCF" w:rsidP="00943932">
      <w:pPr>
        <w:rPr>
          <w:sz w:val="20"/>
          <w:szCs w:val="20"/>
        </w:rPr>
      </w:pPr>
    </w:p>
    <w:p w:rsidR="005653E6" w:rsidRDefault="007B2D00" w:rsidP="00E21BAD">
      <w:pPr>
        <w:jc w:val="center"/>
      </w:pPr>
      <w:r>
        <w:rPr>
          <w:noProof/>
        </w:rPr>
        <w:drawing>
          <wp:inline distT="0" distB="0" distL="0" distR="0">
            <wp:extent cx="3808730" cy="2822575"/>
            <wp:effectExtent l="19050" t="0" r="1270" b="0"/>
            <wp:docPr id="2" name="图片 2" descr="12 to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2 to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282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3E6" w:rsidRPr="00F06A68" w:rsidRDefault="00724F2B" w:rsidP="00943932">
      <w:pPr>
        <w:numPr>
          <w:ilvl w:val="0"/>
          <w:numId w:val="49"/>
        </w:numPr>
        <w:jc w:val="center"/>
        <w:rPr>
          <w:sz w:val="20"/>
          <w:szCs w:val="20"/>
        </w:rPr>
      </w:pPr>
      <w:r w:rsidRPr="00F06A68">
        <w:rPr>
          <w:rFonts w:hint="eastAsia"/>
          <w:bCs/>
          <w:i/>
          <w:sz w:val="20"/>
          <w:szCs w:val="20"/>
        </w:rPr>
        <w:t>M</w:t>
      </w:r>
      <w:r w:rsidRPr="00F06A68">
        <w:rPr>
          <w:rFonts w:hint="eastAsia"/>
          <w:bCs/>
          <w:sz w:val="20"/>
          <w:szCs w:val="20"/>
        </w:rPr>
        <w:t xml:space="preserve"> = 12,</w:t>
      </w:r>
      <w:r w:rsidR="00D36786">
        <w:rPr>
          <w:bCs/>
          <w:sz w:val="20"/>
          <w:szCs w:val="20"/>
        </w:rPr>
        <w:t xml:space="preserve"> </w:t>
      </w:r>
      <w:r w:rsidRPr="00F06A68">
        <w:rPr>
          <w:rFonts w:hint="eastAsia"/>
          <w:bCs/>
          <w:i/>
          <w:sz w:val="20"/>
          <w:szCs w:val="20"/>
        </w:rPr>
        <w:t>N</w:t>
      </w:r>
      <w:r w:rsidRPr="00F06A68">
        <w:rPr>
          <w:rFonts w:hint="eastAsia"/>
          <w:bCs/>
          <w:sz w:val="20"/>
          <w:szCs w:val="20"/>
        </w:rPr>
        <w:t xml:space="preserve"> = 16</w:t>
      </w:r>
    </w:p>
    <w:p w:rsidR="00731AED" w:rsidRDefault="007B2D00" w:rsidP="00E21BAD">
      <w:pPr>
        <w:overflowPunct w:val="0"/>
        <w:autoSpaceDE w:val="0"/>
        <w:autoSpaceDN w:val="0"/>
        <w:adjustRightInd w:val="0"/>
        <w:spacing w:after="180"/>
        <w:ind w:right="-99"/>
        <w:jc w:val="center"/>
        <w:textAlignment w:val="baseline"/>
      </w:pPr>
      <w:r>
        <w:rPr>
          <w:noProof/>
        </w:rPr>
        <w:lastRenderedPageBreak/>
        <w:drawing>
          <wp:inline distT="0" distB="0" distL="0" distR="0">
            <wp:extent cx="3808730" cy="2838450"/>
            <wp:effectExtent l="19050" t="0" r="1270" b="0"/>
            <wp:docPr id="3" name="图片 3" descr="24 to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4 to 3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872" w:rsidRPr="00DC27A7" w:rsidRDefault="00724F2B" w:rsidP="00DB087C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after="180"/>
        <w:ind w:right="-99"/>
        <w:jc w:val="center"/>
        <w:textAlignment w:val="baseline"/>
        <w:rPr>
          <w:bCs/>
          <w:sz w:val="20"/>
          <w:szCs w:val="20"/>
        </w:rPr>
      </w:pPr>
      <w:bookmarkStart w:id="14" w:name="OLE_LINK17"/>
      <w:bookmarkStart w:id="15" w:name="OLE_LINK18"/>
      <w:bookmarkStart w:id="16" w:name="OLE_LINK21"/>
      <w:bookmarkStart w:id="17" w:name="OLE_LINK22"/>
      <w:r w:rsidRPr="00DC27A7">
        <w:rPr>
          <w:rFonts w:hint="eastAsia"/>
          <w:bCs/>
          <w:i/>
          <w:sz w:val="20"/>
          <w:szCs w:val="20"/>
        </w:rPr>
        <w:t>M</w:t>
      </w:r>
      <w:r w:rsidRPr="00DC27A7">
        <w:rPr>
          <w:rFonts w:hint="eastAsia"/>
          <w:bCs/>
          <w:sz w:val="20"/>
          <w:szCs w:val="20"/>
        </w:rPr>
        <w:t xml:space="preserve"> = 24,</w:t>
      </w:r>
      <w:r w:rsidR="00D36786">
        <w:rPr>
          <w:bCs/>
          <w:sz w:val="20"/>
          <w:szCs w:val="20"/>
        </w:rPr>
        <w:t xml:space="preserve"> </w:t>
      </w:r>
      <w:r w:rsidRPr="00DC27A7">
        <w:rPr>
          <w:rFonts w:hint="eastAsia"/>
          <w:bCs/>
          <w:i/>
          <w:sz w:val="20"/>
          <w:szCs w:val="20"/>
        </w:rPr>
        <w:t>N</w:t>
      </w:r>
      <w:r w:rsidRPr="00DC27A7">
        <w:rPr>
          <w:rFonts w:hint="eastAsia"/>
          <w:bCs/>
          <w:sz w:val="20"/>
          <w:szCs w:val="20"/>
        </w:rPr>
        <w:t xml:space="preserve"> = 32</w:t>
      </w:r>
      <w:bookmarkEnd w:id="14"/>
      <w:bookmarkEnd w:id="15"/>
    </w:p>
    <w:bookmarkEnd w:id="16"/>
    <w:bookmarkEnd w:id="17"/>
    <w:p w:rsidR="00DB087C" w:rsidRDefault="007B2D00" w:rsidP="00DB087C">
      <w:pPr>
        <w:overflowPunct w:val="0"/>
        <w:autoSpaceDE w:val="0"/>
        <w:autoSpaceDN w:val="0"/>
        <w:adjustRightInd w:val="0"/>
        <w:spacing w:after="180"/>
        <w:ind w:right="-99"/>
        <w:jc w:val="center"/>
        <w:textAlignment w:val="baseline"/>
      </w:pPr>
      <w:r>
        <w:rPr>
          <w:noProof/>
        </w:rPr>
        <w:drawing>
          <wp:inline distT="0" distB="0" distL="0" distR="0">
            <wp:extent cx="3808730" cy="2822575"/>
            <wp:effectExtent l="19050" t="0" r="1270" b="0"/>
            <wp:docPr id="4" name="图片 4" descr="36 to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36 to 4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282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87C" w:rsidRPr="00DC27A7" w:rsidRDefault="00DB087C" w:rsidP="00DB087C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after="180"/>
        <w:ind w:right="-99"/>
        <w:jc w:val="center"/>
        <w:textAlignment w:val="baseline"/>
        <w:rPr>
          <w:bCs/>
          <w:sz w:val="20"/>
          <w:szCs w:val="20"/>
        </w:rPr>
      </w:pPr>
      <w:r w:rsidRPr="00DC27A7">
        <w:rPr>
          <w:rFonts w:hint="eastAsia"/>
          <w:bCs/>
          <w:i/>
          <w:sz w:val="20"/>
          <w:szCs w:val="20"/>
        </w:rPr>
        <w:t>M</w:t>
      </w:r>
      <w:r w:rsidRPr="00DC27A7">
        <w:rPr>
          <w:rFonts w:hint="eastAsia"/>
          <w:bCs/>
          <w:sz w:val="20"/>
          <w:szCs w:val="20"/>
        </w:rPr>
        <w:t xml:space="preserve"> = 3</w:t>
      </w:r>
      <w:r w:rsidR="008C35C9" w:rsidRPr="00DC27A7">
        <w:rPr>
          <w:rFonts w:hint="eastAsia"/>
          <w:bCs/>
          <w:sz w:val="20"/>
          <w:szCs w:val="20"/>
        </w:rPr>
        <w:t>6</w:t>
      </w:r>
      <w:r w:rsidR="00D36786">
        <w:rPr>
          <w:bCs/>
          <w:sz w:val="20"/>
          <w:szCs w:val="20"/>
        </w:rPr>
        <w:t xml:space="preserve">, </w:t>
      </w:r>
      <w:r w:rsidRPr="00DC27A7">
        <w:rPr>
          <w:rFonts w:hint="eastAsia"/>
          <w:bCs/>
          <w:i/>
          <w:sz w:val="20"/>
          <w:szCs w:val="20"/>
        </w:rPr>
        <w:t>N</w:t>
      </w:r>
      <w:r w:rsidRPr="00DC27A7">
        <w:rPr>
          <w:rFonts w:hint="eastAsia"/>
          <w:bCs/>
          <w:sz w:val="20"/>
          <w:szCs w:val="20"/>
        </w:rPr>
        <w:t xml:space="preserve"> = 48</w:t>
      </w:r>
    </w:p>
    <w:p w:rsidR="00C02872" w:rsidRPr="00DC27A7" w:rsidRDefault="002851D7" w:rsidP="00DB087C">
      <w:pPr>
        <w:overflowPunct w:val="0"/>
        <w:autoSpaceDE w:val="0"/>
        <w:autoSpaceDN w:val="0"/>
        <w:adjustRightInd w:val="0"/>
        <w:spacing w:after="180"/>
        <w:ind w:right="-99"/>
        <w:jc w:val="center"/>
        <w:textAlignment w:val="baseline"/>
        <w:rPr>
          <w:sz w:val="20"/>
          <w:szCs w:val="20"/>
        </w:rPr>
      </w:pPr>
      <w:r w:rsidRPr="00DC27A7">
        <w:rPr>
          <w:rFonts w:hint="eastAsia"/>
          <w:sz w:val="20"/>
          <w:szCs w:val="20"/>
        </w:rPr>
        <w:t xml:space="preserve">Figure </w:t>
      </w:r>
      <w:r w:rsidR="005653E6" w:rsidRPr="00DC27A7">
        <w:rPr>
          <w:rFonts w:hint="eastAsia"/>
          <w:sz w:val="20"/>
          <w:szCs w:val="20"/>
        </w:rPr>
        <w:t>1</w:t>
      </w:r>
      <w:r w:rsidRPr="00DC27A7">
        <w:rPr>
          <w:rFonts w:hint="eastAsia"/>
          <w:sz w:val="20"/>
          <w:szCs w:val="20"/>
        </w:rPr>
        <w:t xml:space="preserve"> </w:t>
      </w:r>
      <w:r w:rsidR="00F11E6B" w:rsidRPr="00DC27A7">
        <w:rPr>
          <w:rFonts w:hint="eastAsia"/>
          <w:sz w:val="20"/>
          <w:szCs w:val="20"/>
        </w:rPr>
        <w:t>CCDF</w:t>
      </w:r>
      <w:r w:rsidR="008C7E81">
        <w:rPr>
          <w:sz w:val="20"/>
          <w:szCs w:val="20"/>
        </w:rPr>
        <w:t xml:space="preserve"> c</w:t>
      </w:r>
      <w:r w:rsidR="00F11E6B" w:rsidRPr="00DC27A7">
        <w:rPr>
          <w:rFonts w:hint="eastAsia"/>
          <w:sz w:val="20"/>
          <w:szCs w:val="20"/>
        </w:rPr>
        <w:t xml:space="preserve">urves </w:t>
      </w:r>
      <w:r w:rsidR="00C02872" w:rsidRPr="00DC27A7">
        <w:rPr>
          <w:rFonts w:hint="eastAsia"/>
          <w:sz w:val="20"/>
          <w:szCs w:val="20"/>
        </w:rPr>
        <w:t xml:space="preserve">of PAPR </w:t>
      </w:r>
    </w:p>
    <w:p w:rsidR="00C02872" w:rsidRDefault="00C02872" w:rsidP="002851D7">
      <w:pPr>
        <w:overflowPunct w:val="0"/>
        <w:autoSpaceDE w:val="0"/>
        <w:autoSpaceDN w:val="0"/>
        <w:adjustRightInd w:val="0"/>
        <w:spacing w:after="180"/>
        <w:ind w:right="-99"/>
        <w:jc w:val="center"/>
        <w:textAlignment w:val="baseline"/>
      </w:pPr>
    </w:p>
    <w:p w:rsidR="000F5830" w:rsidRDefault="00C67914" w:rsidP="00731AED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b/>
          <w:i/>
          <w:sz w:val="20"/>
          <w:szCs w:val="20"/>
        </w:rPr>
      </w:pPr>
      <w:bookmarkStart w:id="18" w:name="OLE_LINK15"/>
      <w:bookmarkStart w:id="19" w:name="OLE_LINK16"/>
      <w:r w:rsidRPr="008C7E81">
        <w:rPr>
          <w:rFonts w:hint="eastAsia"/>
          <w:b/>
          <w:bCs/>
          <w:i/>
          <w:sz w:val="20"/>
          <w:szCs w:val="20"/>
        </w:rPr>
        <w:t>Observation</w:t>
      </w:r>
      <w:r w:rsidR="00A77F52" w:rsidRPr="008C7E81">
        <w:rPr>
          <w:rFonts w:hint="eastAsia"/>
          <w:b/>
          <w:bCs/>
          <w:i/>
          <w:sz w:val="20"/>
          <w:szCs w:val="20"/>
        </w:rPr>
        <w:t xml:space="preserve">: For </w:t>
      </w:r>
      <w:r w:rsidR="00656A69" w:rsidRPr="008C7E81">
        <w:rPr>
          <w:rFonts w:hint="eastAsia"/>
          <w:b/>
          <w:bCs/>
          <w:i/>
          <w:sz w:val="20"/>
          <w:szCs w:val="20"/>
        </w:rPr>
        <w:t>large number of allocated subcarriers</w:t>
      </w:r>
      <w:r w:rsidR="00EF2058" w:rsidRPr="008C7E81">
        <w:rPr>
          <w:rFonts w:hint="eastAsia"/>
          <w:b/>
          <w:bCs/>
          <w:i/>
          <w:sz w:val="20"/>
          <w:szCs w:val="20"/>
        </w:rPr>
        <w:t xml:space="preserve">, e.g. </w:t>
      </w:r>
      <w:r w:rsidR="008C7E81">
        <w:rPr>
          <w:b/>
          <w:bCs/>
          <w:i/>
          <w:sz w:val="20"/>
          <w:szCs w:val="20"/>
        </w:rPr>
        <w:t>&gt;</w:t>
      </w:r>
      <w:r w:rsidR="00EF2058" w:rsidRPr="008C7E81">
        <w:rPr>
          <w:rFonts w:hint="eastAsia"/>
          <w:b/>
          <w:bCs/>
          <w:i/>
          <w:sz w:val="20"/>
          <w:szCs w:val="20"/>
        </w:rPr>
        <w:t xml:space="preserve"> 8</w:t>
      </w:r>
      <w:r w:rsidR="00656A69" w:rsidRPr="008C7E81">
        <w:rPr>
          <w:rFonts w:hint="eastAsia"/>
          <w:b/>
          <w:bCs/>
          <w:i/>
          <w:sz w:val="20"/>
          <w:szCs w:val="20"/>
        </w:rPr>
        <w:t xml:space="preserve"> </w:t>
      </w:r>
      <w:r w:rsidR="00520340" w:rsidRPr="008C7E81">
        <w:rPr>
          <w:rFonts w:hint="eastAsia"/>
          <w:b/>
          <w:bCs/>
          <w:i/>
          <w:sz w:val="20"/>
          <w:szCs w:val="20"/>
        </w:rPr>
        <w:t>with</w:t>
      </w:r>
      <w:r w:rsidR="00656A69" w:rsidRPr="008C7E81">
        <w:rPr>
          <w:rFonts w:hint="eastAsia"/>
          <w:b/>
          <w:bCs/>
          <w:i/>
          <w:sz w:val="20"/>
          <w:szCs w:val="20"/>
        </w:rPr>
        <w:t xml:space="preserve"> </w:t>
      </w:r>
      <w:r w:rsidR="00731AED" w:rsidRPr="008C7E81">
        <w:rPr>
          <w:b/>
          <w:bCs/>
          <w:i/>
          <w:sz w:val="20"/>
          <w:szCs w:val="20"/>
        </w:rPr>
        <w:t>2.5 kHz</w:t>
      </w:r>
      <w:r w:rsidR="00731AED" w:rsidRPr="008C7E81">
        <w:rPr>
          <w:rFonts w:hint="eastAsia"/>
          <w:b/>
          <w:bCs/>
          <w:i/>
          <w:sz w:val="20"/>
          <w:szCs w:val="20"/>
        </w:rPr>
        <w:t xml:space="preserve"> subcarrier spacing</w:t>
      </w:r>
      <w:r w:rsidR="00731AED" w:rsidRPr="008C7E81">
        <w:rPr>
          <w:b/>
          <w:bCs/>
          <w:i/>
          <w:sz w:val="20"/>
          <w:szCs w:val="20"/>
        </w:rPr>
        <w:t>, precoding</w:t>
      </w:r>
      <w:r w:rsidR="00A77F52" w:rsidRPr="008C7E81">
        <w:rPr>
          <w:rFonts w:hint="eastAsia"/>
          <w:b/>
          <w:bCs/>
          <w:i/>
          <w:sz w:val="20"/>
          <w:szCs w:val="20"/>
        </w:rPr>
        <w:t xml:space="preserve"> scheme</w:t>
      </w:r>
      <w:r w:rsidR="00A77F52" w:rsidRPr="008C7E81">
        <w:rPr>
          <w:rFonts w:hint="eastAsia"/>
          <w:b/>
          <w:i/>
          <w:sz w:val="20"/>
          <w:szCs w:val="20"/>
        </w:rPr>
        <w:t xml:space="preserve"> can </w:t>
      </w:r>
      <w:r w:rsidR="008C7E81">
        <w:rPr>
          <w:b/>
          <w:i/>
          <w:sz w:val="20"/>
          <w:szCs w:val="20"/>
        </w:rPr>
        <w:t xml:space="preserve">significantly </w:t>
      </w:r>
      <w:r w:rsidR="00A31E4B" w:rsidRPr="008C7E81">
        <w:rPr>
          <w:rFonts w:hint="eastAsia"/>
          <w:b/>
          <w:i/>
          <w:sz w:val="20"/>
          <w:szCs w:val="20"/>
        </w:rPr>
        <w:t>reduc</w:t>
      </w:r>
      <w:r w:rsidR="00355434" w:rsidRPr="008C7E81">
        <w:rPr>
          <w:rFonts w:hint="eastAsia"/>
          <w:b/>
          <w:i/>
          <w:sz w:val="20"/>
          <w:szCs w:val="20"/>
        </w:rPr>
        <w:t>e</w:t>
      </w:r>
      <w:r w:rsidR="008C7E81">
        <w:rPr>
          <w:rFonts w:hint="eastAsia"/>
          <w:b/>
          <w:i/>
          <w:sz w:val="20"/>
          <w:szCs w:val="20"/>
        </w:rPr>
        <w:t xml:space="preserve"> </w:t>
      </w:r>
      <w:r w:rsidR="00A77F52" w:rsidRPr="008C7E81">
        <w:rPr>
          <w:rFonts w:hint="eastAsia"/>
          <w:b/>
          <w:i/>
          <w:sz w:val="20"/>
          <w:szCs w:val="20"/>
        </w:rPr>
        <w:t>PAPR</w:t>
      </w:r>
      <w:r w:rsidR="00731AED" w:rsidRPr="008C7E81">
        <w:rPr>
          <w:rFonts w:hint="eastAsia"/>
          <w:b/>
          <w:i/>
          <w:sz w:val="20"/>
          <w:szCs w:val="20"/>
        </w:rPr>
        <w:t>.</w:t>
      </w:r>
      <w:r w:rsidR="00731AED" w:rsidRPr="00DC27A7">
        <w:rPr>
          <w:rFonts w:hint="eastAsia"/>
          <w:b/>
          <w:i/>
          <w:sz w:val="20"/>
          <w:szCs w:val="20"/>
        </w:rPr>
        <w:t xml:space="preserve"> </w:t>
      </w:r>
    </w:p>
    <w:p w:rsidR="000F5830" w:rsidRPr="000F5830" w:rsidRDefault="000F5830" w:rsidP="00731AED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sz w:val="20"/>
          <w:szCs w:val="20"/>
        </w:rPr>
      </w:pPr>
      <w:bookmarkStart w:id="20" w:name="OLE_LINK19"/>
      <w:bookmarkStart w:id="21" w:name="OLE_LINK20"/>
      <w:r w:rsidRPr="000F5830">
        <w:rPr>
          <w:rFonts w:hint="eastAsia"/>
          <w:sz w:val="20"/>
          <w:szCs w:val="20"/>
        </w:rPr>
        <w:t xml:space="preserve">The precoding matrix can be designed to </w:t>
      </w:r>
      <w:r w:rsidRPr="000F5830">
        <w:rPr>
          <w:sz w:val="20"/>
          <w:szCs w:val="20"/>
        </w:rPr>
        <w:t>accommodate</w:t>
      </w:r>
      <w:r w:rsidRPr="000F5830">
        <w:rPr>
          <w:rFonts w:hint="eastAsia"/>
          <w:sz w:val="20"/>
          <w:szCs w:val="20"/>
        </w:rPr>
        <w:t xml:space="preserve"> different combinations of DFT point number and allocated tone number. How to determine the elements of the precoding matrix should be further investigated</w:t>
      </w:r>
      <w:r w:rsidRPr="000F5830">
        <w:rPr>
          <w:sz w:val="20"/>
          <w:szCs w:val="20"/>
        </w:rPr>
        <w:t>.</w:t>
      </w:r>
      <w:bookmarkEnd w:id="20"/>
      <w:bookmarkEnd w:id="21"/>
    </w:p>
    <w:bookmarkEnd w:id="18"/>
    <w:bookmarkEnd w:id="19"/>
    <w:p w:rsidR="00991FCF" w:rsidRDefault="002009F7" w:rsidP="002009F7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snapToGrid w:val="0"/>
        <w:spacing w:after="180"/>
      </w:pPr>
      <w:r>
        <w:rPr>
          <w:rFonts w:ascii="Times New Roman" w:hAnsi="Times New Roman" w:hint="eastAsia"/>
          <w:lang w:val="en-US"/>
        </w:rPr>
        <w:t>15 kHz subcarrier spacing</w:t>
      </w:r>
    </w:p>
    <w:p w:rsidR="00991FCF" w:rsidRPr="00DC27A7" w:rsidRDefault="006626CC" w:rsidP="000F5830">
      <w:pPr>
        <w:jc w:val="both"/>
        <w:rPr>
          <w:sz w:val="20"/>
          <w:szCs w:val="20"/>
        </w:rPr>
      </w:pPr>
      <w:r w:rsidRPr="00DC27A7">
        <w:rPr>
          <w:rFonts w:hint="eastAsia"/>
          <w:sz w:val="20"/>
          <w:szCs w:val="20"/>
        </w:rPr>
        <w:t xml:space="preserve">With 15 kHz </w:t>
      </w:r>
      <w:r w:rsidRPr="00DC27A7">
        <w:rPr>
          <w:sz w:val="20"/>
          <w:szCs w:val="20"/>
        </w:rPr>
        <w:t>subcarrier</w:t>
      </w:r>
      <w:r w:rsidRPr="00DC27A7">
        <w:rPr>
          <w:rFonts w:hint="eastAsia"/>
          <w:sz w:val="20"/>
          <w:szCs w:val="20"/>
        </w:rPr>
        <w:t xml:space="preserve"> spacing, only 12 subcarriers can be scheduled within 180 kHz bandwidth. </w:t>
      </w:r>
      <w:r w:rsidR="008C7E81">
        <w:rPr>
          <w:rFonts w:hint="eastAsia"/>
          <w:sz w:val="20"/>
          <w:szCs w:val="20"/>
        </w:rPr>
        <w:t xml:space="preserve">Comparing with </w:t>
      </w:r>
      <w:r w:rsidR="00403A19" w:rsidRPr="00DC27A7">
        <w:rPr>
          <w:rFonts w:hint="eastAsia"/>
          <w:sz w:val="20"/>
          <w:szCs w:val="20"/>
        </w:rPr>
        <w:t xml:space="preserve">2.5 kHz subcarrier spacing, </w:t>
      </w:r>
      <w:r w:rsidR="008C7E81">
        <w:rPr>
          <w:sz w:val="20"/>
          <w:szCs w:val="20"/>
        </w:rPr>
        <w:t xml:space="preserve">there </w:t>
      </w:r>
      <w:r w:rsidR="005754C9">
        <w:rPr>
          <w:sz w:val="20"/>
          <w:szCs w:val="20"/>
        </w:rPr>
        <w:t>is</w:t>
      </w:r>
      <w:r w:rsidR="008C7E81">
        <w:rPr>
          <w:sz w:val="20"/>
          <w:szCs w:val="20"/>
        </w:rPr>
        <w:t xml:space="preserve"> </w:t>
      </w:r>
      <w:r w:rsidR="00403A19" w:rsidRPr="00DC27A7">
        <w:rPr>
          <w:rFonts w:hint="eastAsia"/>
          <w:sz w:val="20"/>
          <w:szCs w:val="20"/>
        </w:rPr>
        <w:t xml:space="preserve">less </w:t>
      </w:r>
      <w:r w:rsidR="008C7E81">
        <w:rPr>
          <w:sz w:val="20"/>
          <w:szCs w:val="20"/>
        </w:rPr>
        <w:t xml:space="preserve">number of </w:t>
      </w:r>
      <w:r w:rsidR="00403A19" w:rsidRPr="00DC27A7">
        <w:rPr>
          <w:rFonts w:hint="eastAsia"/>
          <w:sz w:val="20"/>
          <w:szCs w:val="20"/>
        </w:rPr>
        <w:t xml:space="preserve">subcarriers </w:t>
      </w:r>
      <w:r w:rsidR="005754C9" w:rsidRPr="00DC27A7">
        <w:rPr>
          <w:rFonts w:hint="eastAsia"/>
          <w:sz w:val="20"/>
          <w:szCs w:val="20"/>
        </w:rPr>
        <w:t>available</w:t>
      </w:r>
      <w:r w:rsidR="005754C9">
        <w:rPr>
          <w:sz w:val="20"/>
          <w:szCs w:val="20"/>
        </w:rPr>
        <w:t xml:space="preserve"> for allocation.</w:t>
      </w:r>
      <w:r w:rsidR="00403A19" w:rsidRPr="00DC27A7">
        <w:rPr>
          <w:rFonts w:hint="eastAsia"/>
          <w:sz w:val="20"/>
          <w:szCs w:val="20"/>
        </w:rPr>
        <w:t xml:space="preserve"> </w:t>
      </w:r>
      <w:r w:rsidRPr="00DC27A7">
        <w:rPr>
          <w:rFonts w:hint="eastAsia"/>
          <w:sz w:val="20"/>
          <w:szCs w:val="20"/>
        </w:rPr>
        <w:t xml:space="preserve">Modulation schemes including TPSK and hybrid modulation can be applied to </w:t>
      </w:r>
      <w:r w:rsidR="000F5830">
        <w:rPr>
          <w:sz w:val="20"/>
          <w:szCs w:val="20"/>
        </w:rPr>
        <w:t>reduce</w:t>
      </w:r>
      <w:r w:rsidRPr="00DC27A7">
        <w:rPr>
          <w:rFonts w:hint="eastAsia"/>
          <w:sz w:val="20"/>
          <w:szCs w:val="20"/>
        </w:rPr>
        <w:t xml:space="preserve"> PAPR. </w:t>
      </w:r>
      <w:r w:rsidR="000F5830">
        <w:rPr>
          <w:sz w:val="20"/>
          <w:szCs w:val="20"/>
        </w:rPr>
        <w:t>Apart from those</w:t>
      </w:r>
      <w:r w:rsidRPr="00DC27A7">
        <w:rPr>
          <w:rFonts w:hint="eastAsia"/>
          <w:sz w:val="20"/>
          <w:szCs w:val="20"/>
        </w:rPr>
        <w:t xml:space="preserve">, </w:t>
      </w:r>
      <w:r w:rsidR="00662D85">
        <w:rPr>
          <w:rFonts w:hint="eastAsia"/>
          <w:sz w:val="20"/>
          <w:szCs w:val="20"/>
        </w:rPr>
        <w:t xml:space="preserve">orthogonal sequences such as </w:t>
      </w:r>
      <w:r w:rsidR="00403A19" w:rsidRPr="00DC27A7">
        <w:rPr>
          <w:rFonts w:hint="eastAsia"/>
          <w:sz w:val="20"/>
          <w:szCs w:val="20"/>
        </w:rPr>
        <w:t>root Zadoff-Chu sequence can be considered</w:t>
      </w:r>
      <w:r w:rsidR="004D68CA">
        <w:rPr>
          <w:rFonts w:hint="eastAsia"/>
          <w:sz w:val="20"/>
          <w:szCs w:val="20"/>
        </w:rPr>
        <w:t xml:space="preserve"> for modulation</w:t>
      </w:r>
      <w:r w:rsidR="00403A19" w:rsidRPr="00DC27A7">
        <w:rPr>
          <w:rFonts w:hint="eastAsia"/>
          <w:sz w:val="20"/>
          <w:szCs w:val="20"/>
        </w:rPr>
        <w:t>. More specifically,</w:t>
      </w:r>
      <w:r w:rsidR="00662D85">
        <w:rPr>
          <w:rFonts w:hint="eastAsia"/>
          <w:sz w:val="20"/>
          <w:szCs w:val="20"/>
        </w:rPr>
        <w:t xml:space="preserve"> one </w:t>
      </w:r>
      <w:r w:rsidR="00662D85">
        <w:rPr>
          <w:rFonts w:hint="eastAsia"/>
          <w:sz w:val="20"/>
          <w:szCs w:val="20"/>
        </w:rPr>
        <w:lastRenderedPageBreak/>
        <w:t xml:space="preserve">modulated symbol can be carried and extended </w:t>
      </w:r>
      <w:r w:rsidR="000F5830">
        <w:rPr>
          <w:sz w:val="20"/>
          <w:szCs w:val="20"/>
        </w:rPr>
        <w:t>to</w:t>
      </w:r>
      <w:r w:rsidR="00662D85">
        <w:rPr>
          <w:rFonts w:hint="eastAsia"/>
          <w:sz w:val="20"/>
          <w:szCs w:val="20"/>
        </w:rPr>
        <w:t xml:space="preserve"> 180 kHz by </w:t>
      </w:r>
      <w:r w:rsidR="007142B4">
        <w:rPr>
          <w:sz w:val="20"/>
          <w:szCs w:val="20"/>
        </w:rPr>
        <w:t>an</w:t>
      </w:r>
      <w:r w:rsidR="00662D85">
        <w:rPr>
          <w:rFonts w:hint="eastAsia"/>
          <w:sz w:val="20"/>
          <w:szCs w:val="20"/>
        </w:rPr>
        <w:t xml:space="preserve"> orthogonal sequence in </w:t>
      </w:r>
      <w:r w:rsidR="00E13A3F">
        <w:rPr>
          <w:rFonts w:hint="eastAsia"/>
          <w:sz w:val="20"/>
          <w:szCs w:val="20"/>
        </w:rPr>
        <w:t>one</w:t>
      </w:r>
      <w:r w:rsidR="00662D85">
        <w:rPr>
          <w:rFonts w:hint="eastAsia"/>
          <w:sz w:val="20"/>
          <w:szCs w:val="20"/>
        </w:rPr>
        <w:t xml:space="preserve"> OFDM symbol.</w:t>
      </w:r>
      <w:r w:rsidR="00403A19" w:rsidRPr="00DC27A7">
        <w:rPr>
          <w:rFonts w:hint="eastAsia"/>
          <w:sz w:val="20"/>
          <w:szCs w:val="20"/>
        </w:rPr>
        <w:t xml:space="preserve"> </w:t>
      </w:r>
      <w:r w:rsidR="00403A19" w:rsidRPr="005754C9">
        <w:rPr>
          <w:rFonts w:hint="eastAsia"/>
          <w:sz w:val="20"/>
          <w:szCs w:val="20"/>
        </w:rPr>
        <w:t xml:space="preserve">Thanks to the constant-modulus feature, </w:t>
      </w:r>
      <w:r w:rsidR="00D947DB" w:rsidRPr="005754C9">
        <w:rPr>
          <w:rFonts w:hint="eastAsia"/>
          <w:sz w:val="20"/>
          <w:szCs w:val="20"/>
        </w:rPr>
        <w:t xml:space="preserve">it is of advantage to reduce </w:t>
      </w:r>
      <w:r w:rsidR="00403A19" w:rsidRPr="005754C9">
        <w:rPr>
          <w:rFonts w:hint="eastAsia"/>
          <w:sz w:val="20"/>
          <w:szCs w:val="20"/>
        </w:rPr>
        <w:t>PAPR</w:t>
      </w:r>
      <w:r w:rsidR="00D947DB" w:rsidRPr="005754C9">
        <w:rPr>
          <w:rFonts w:hint="eastAsia"/>
          <w:sz w:val="20"/>
          <w:szCs w:val="20"/>
        </w:rPr>
        <w:t xml:space="preserve"> </w:t>
      </w:r>
      <w:r w:rsidR="00403A19" w:rsidRPr="005754C9">
        <w:rPr>
          <w:rFonts w:hint="eastAsia"/>
          <w:sz w:val="20"/>
          <w:szCs w:val="20"/>
        </w:rPr>
        <w:t>by using Zadoff-Chu sequence.</w:t>
      </w:r>
    </w:p>
    <w:p w:rsidR="00A77F52" w:rsidRDefault="00A77F52" w:rsidP="006626CC">
      <w:pPr>
        <w:ind w:firstLineChars="150" w:firstLine="360"/>
        <w:jc w:val="both"/>
      </w:pPr>
    </w:p>
    <w:p w:rsidR="00943932" w:rsidRPr="00DC27A7" w:rsidRDefault="00A77F52" w:rsidP="00731AED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b/>
          <w:bCs/>
          <w:i/>
          <w:sz w:val="20"/>
          <w:szCs w:val="20"/>
        </w:rPr>
      </w:pPr>
      <w:r w:rsidRPr="00DC27A7">
        <w:rPr>
          <w:rFonts w:hint="eastAsia"/>
          <w:b/>
          <w:bCs/>
          <w:i/>
          <w:sz w:val="20"/>
          <w:szCs w:val="20"/>
        </w:rPr>
        <w:t xml:space="preserve">Proposal </w:t>
      </w:r>
      <w:r w:rsidR="00C67914">
        <w:rPr>
          <w:rFonts w:hint="eastAsia"/>
          <w:b/>
          <w:bCs/>
          <w:i/>
          <w:sz w:val="20"/>
          <w:szCs w:val="20"/>
        </w:rPr>
        <w:t>2</w:t>
      </w:r>
      <w:r w:rsidRPr="00DC27A7">
        <w:rPr>
          <w:rFonts w:hint="eastAsia"/>
          <w:b/>
          <w:bCs/>
          <w:i/>
          <w:sz w:val="20"/>
          <w:szCs w:val="20"/>
        </w:rPr>
        <w:t xml:space="preserve">: For </w:t>
      </w:r>
      <w:r w:rsidR="00731AED" w:rsidRPr="00DC27A7">
        <w:rPr>
          <w:rFonts w:hint="eastAsia"/>
          <w:b/>
          <w:bCs/>
          <w:i/>
          <w:sz w:val="20"/>
          <w:szCs w:val="20"/>
        </w:rPr>
        <w:t>1</w:t>
      </w:r>
      <w:r w:rsidR="00731AED" w:rsidRPr="00DC27A7">
        <w:rPr>
          <w:b/>
          <w:bCs/>
          <w:i/>
          <w:sz w:val="20"/>
          <w:szCs w:val="20"/>
        </w:rPr>
        <w:t>5 kHz</w:t>
      </w:r>
      <w:r w:rsidR="00731AED" w:rsidRPr="00DC27A7">
        <w:rPr>
          <w:rFonts w:hint="eastAsia"/>
          <w:b/>
          <w:bCs/>
          <w:i/>
          <w:sz w:val="20"/>
          <w:szCs w:val="20"/>
        </w:rPr>
        <w:t xml:space="preserve"> subcarrier spacing</w:t>
      </w:r>
      <w:r w:rsidRPr="00DC27A7">
        <w:rPr>
          <w:rFonts w:hint="eastAsia"/>
          <w:b/>
          <w:bCs/>
          <w:i/>
          <w:sz w:val="20"/>
          <w:szCs w:val="20"/>
        </w:rPr>
        <w:t xml:space="preserve">, </w:t>
      </w:r>
      <w:r w:rsidR="00731AED" w:rsidRPr="00DC27A7">
        <w:rPr>
          <w:rFonts w:hint="eastAsia"/>
          <w:b/>
          <w:bCs/>
          <w:i/>
          <w:sz w:val="20"/>
          <w:szCs w:val="20"/>
        </w:rPr>
        <w:t xml:space="preserve">TPSK, </w:t>
      </w:r>
      <w:r w:rsidR="00731AED" w:rsidRPr="00DC27A7">
        <w:rPr>
          <w:rFonts w:hint="eastAsia"/>
          <w:b/>
          <w:i/>
          <w:sz w:val="20"/>
          <w:szCs w:val="20"/>
        </w:rPr>
        <w:t>hybrid modulation and root Zadoff-Chu sequence can be candidates</w:t>
      </w:r>
      <w:r w:rsidRPr="00DC27A7">
        <w:rPr>
          <w:rFonts w:hint="eastAsia"/>
          <w:b/>
          <w:i/>
          <w:sz w:val="20"/>
          <w:szCs w:val="20"/>
        </w:rPr>
        <w:t xml:space="preserve"> for </w:t>
      </w:r>
      <w:r w:rsidR="00A31E4B">
        <w:rPr>
          <w:rFonts w:hint="eastAsia"/>
          <w:b/>
          <w:i/>
          <w:sz w:val="20"/>
          <w:szCs w:val="20"/>
        </w:rPr>
        <w:t>reduction</w:t>
      </w:r>
      <w:r w:rsidRPr="00DC27A7">
        <w:rPr>
          <w:rFonts w:hint="eastAsia"/>
          <w:b/>
          <w:i/>
          <w:sz w:val="20"/>
          <w:szCs w:val="20"/>
        </w:rPr>
        <w:t xml:space="preserve"> of PAPR in NB-</w:t>
      </w:r>
      <w:r w:rsidR="002B4FB6">
        <w:rPr>
          <w:rFonts w:hint="eastAsia"/>
          <w:b/>
          <w:i/>
          <w:sz w:val="20"/>
          <w:szCs w:val="20"/>
        </w:rPr>
        <w:t>IOT</w:t>
      </w:r>
      <w:r w:rsidR="00731AED" w:rsidRPr="00DC27A7">
        <w:rPr>
          <w:rFonts w:hint="eastAsia"/>
          <w:b/>
          <w:i/>
          <w:sz w:val="20"/>
          <w:szCs w:val="20"/>
        </w:rPr>
        <w:t>.</w:t>
      </w:r>
    </w:p>
    <w:p w:rsidR="00A43A35" w:rsidRPr="00C55565" w:rsidRDefault="00A43A35" w:rsidP="00A43A35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snapToGrid w:val="0"/>
        <w:spacing w:after="180"/>
        <w:rPr>
          <w:rFonts w:ascii="Times New Roman" w:hAnsi="Times New Roman"/>
          <w:lang w:val="en-US"/>
        </w:rPr>
      </w:pPr>
      <w:r w:rsidRPr="00C55565">
        <w:rPr>
          <w:rFonts w:ascii="Times New Roman" w:hAnsi="Times New Roman"/>
          <w:lang w:val="en-US"/>
        </w:rPr>
        <w:t>Conclusions</w:t>
      </w:r>
    </w:p>
    <w:p w:rsidR="00A43A35" w:rsidRPr="00DC27A7" w:rsidRDefault="00A43A35" w:rsidP="00A43A35">
      <w:pPr>
        <w:pStyle w:val="BodyText"/>
        <w:jc w:val="both"/>
        <w:rPr>
          <w:sz w:val="20"/>
          <w:szCs w:val="20"/>
          <w:lang w:val="en-US"/>
        </w:rPr>
      </w:pPr>
      <w:r w:rsidRPr="00DC27A7">
        <w:rPr>
          <w:rFonts w:hint="eastAsia"/>
          <w:sz w:val="20"/>
          <w:szCs w:val="20"/>
          <w:lang w:val="en-US"/>
        </w:rPr>
        <w:t xml:space="preserve">In summary, </w:t>
      </w:r>
      <w:r w:rsidR="00731AED" w:rsidRPr="00DC27A7">
        <w:rPr>
          <w:sz w:val="20"/>
          <w:szCs w:val="20"/>
        </w:rPr>
        <w:t xml:space="preserve">we </w:t>
      </w:r>
      <w:r w:rsidR="00731AED" w:rsidRPr="00DC27A7">
        <w:rPr>
          <w:rFonts w:hint="eastAsia"/>
          <w:sz w:val="20"/>
          <w:szCs w:val="20"/>
        </w:rPr>
        <w:t>discuss</w:t>
      </w:r>
      <w:r w:rsidR="005754C9">
        <w:rPr>
          <w:sz w:val="20"/>
          <w:szCs w:val="20"/>
        </w:rPr>
        <w:t>ed</w:t>
      </w:r>
      <w:r w:rsidR="00731AED" w:rsidRPr="00DC27A7">
        <w:rPr>
          <w:rFonts w:hint="eastAsia"/>
          <w:sz w:val="20"/>
          <w:szCs w:val="20"/>
        </w:rPr>
        <w:t xml:space="preserve"> several schemes to </w:t>
      </w:r>
      <w:r w:rsidR="005754C9">
        <w:rPr>
          <w:sz w:val="20"/>
          <w:szCs w:val="20"/>
        </w:rPr>
        <w:t>reduce</w:t>
      </w:r>
      <w:r w:rsidR="00731AED" w:rsidRPr="00DC27A7">
        <w:rPr>
          <w:rFonts w:hint="eastAsia"/>
          <w:sz w:val="20"/>
          <w:szCs w:val="20"/>
        </w:rPr>
        <w:t xml:space="preserve"> PAPR for uplink of NB-</w:t>
      </w:r>
      <w:r w:rsidR="002B4FB6">
        <w:rPr>
          <w:rFonts w:hint="eastAsia"/>
          <w:sz w:val="20"/>
          <w:szCs w:val="20"/>
        </w:rPr>
        <w:t>IOT</w:t>
      </w:r>
      <w:r w:rsidR="005754C9">
        <w:rPr>
          <w:rFonts w:hint="eastAsia"/>
          <w:sz w:val="20"/>
          <w:szCs w:val="20"/>
        </w:rPr>
        <w:t xml:space="preserve"> in the SC-FDMA framework</w:t>
      </w:r>
      <w:r w:rsidR="005754C9">
        <w:rPr>
          <w:sz w:val="20"/>
          <w:szCs w:val="20"/>
        </w:rPr>
        <w:t xml:space="preserve">, with the following </w:t>
      </w:r>
      <w:r w:rsidR="00731AED" w:rsidRPr="00DC27A7">
        <w:rPr>
          <w:rFonts w:hint="eastAsia"/>
          <w:sz w:val="20"/>
          <w:szCs w:val="20"/>
          <w:lang w:val="en-US"/>
        </w:rPr>
        <w:t>proposals</w:t>
      </w:r>
      <w:r w:rsidR="005754C9">
        <w:rPr>
          <w:sz w:val="20"/>
          <w:szCs w:val="20"/>
          <w:lang w:val="en-US"/>
        </w:rPr>
        <w:t xml:space="preserve"> and observation</w:t>
      </w:r>
      <w:r w:rsidRPr="00DC27A7">
        <w:rPr>
          <w:rFonts w:hint="eastAsia"/>
          <w:sz w:val="20"/>
          <w:szCs w:val="20"/>
          <w:lang w:val="en-US"/>
        </w:rPr>
        <w:t>:</w:t>
      </w:r>
    </w:p>
    <w:bookmarkEnd w:id="1"/>
    <w:bookmarkEnd w:id="2"/>
    <w:p w:rsidR="005754C9" w:rsidRPr="00DC27A7" w:rsidRDefault="005754C9" w:rsidP="005754C9">
      <w:pPr>
        <w:overflowPunct w:val="0"/>
        <w:autoSpaceDE w:val="0"/>
        <w:autoSpaceDN w:val="0"/>
        <w:adjustRightInd w:val="0"/>
        <w:spacing w:after="180"/>
        <w:ind w:left="1078" w:right="-99" w:hangingChars="537" w:hanging="1078"/>
        <w:jc w:val="both"/>
        <w:textAlignment w:val="baseline"/>
        <w:rPr>
          <w:b/>
          <w:bCs/>
          <w:i/>
          <w:sz w:val="20"/>
          <w:szCs w:val="20"/>
        </w:rPr>
      </w:pPr>
      <w:r w:rsidRPr="00DC27A7">
        <w:rPr>
          <w:rFonts w:hint="eastAsia"/>
          <w:b/>
          <w:bCs/>
          <w:i/>
          <w:sz w:val="20"/>
          <w:szCs w:val="20"/>
        </w:rPr>
        <w:t xml:space="preserve">Proposal 1: For </w:t>
      </w:r>
      <w:r>
        <w:rPr>
          <w:rFonts w:hint="eastAsia"/>
          <w:b/>
          <w:bCs/>
          <w:i/>
          <w:sz w:val="20"/>
          <w:szCs w:val="20"/>
        </w:rPr>
        <w:t xml:space="preserve">small </w:t>
      </w:r>
      <w:r>
        <w:rPr>
          <w:b/>
          <w:bCs/>
          <w:i/>
          <w:sz w:val="20"/>
          <w:szCs w:val="20"/>
        </w:rPr>
        <w:t xml:space="preserve">number of </w:t>
      </w:r>
      <w:r w:rsidRPr="00DC27A7">
        <w:rPr>
          <w:rFonts w:hint="eastAsia"/>
          <w:b/>
          <w:bCs/>
          <w:i/>
          <w:sz w:val="20"/>
          <w:szCs w:val="20"/>
        </w:rPr>
        <w:t>allocated tone</w:t>
      </w:r>
      <w:r>
        <w:rPr>
          <w:b/>
          <w:bCs/>
          <w:i/>
          <w:sz w:val="20"/>
          <w:szCs w:val="20"/>
        </w:rPr>
        <w:t>s</w:t>
      </w:r>
      <w:r w:rsidRPr="00DC27A7">
        <w:rPr>
          <w:rFonts w:hint="eastAsia"/>
          <w:b/>
          <w:bCs/>
          <w:i/>
          <w:sz w:val="20"/>
          <w:szCs w:val="20"/>
        </w:rPr>
        <w:t xml:space="preserve">, e.g. </w:t>
      </w:r>
      <w:r>
        <w:rPr>
          <w:b/>
          <w:bCs/>
          <w:i/>
          <w:sz w:val="20"/>
          <w:szCs w:val="20"/>
        </w:rPr>
        <w:t>&lt;=</w:t>
      </w:r>
      <w:r>
        <w:rPr>
          <w:rFonts w:hint="eastAsia"/>
          <w:b/>
          <w:bCs/>
          <w:i/>
          <w:sz w:val="20"/>
          <w:szCs w:val="20"/>
        </w:rPr>
        <w:t xml:space="preserve"> 8</w:t>
      </w:r>
      <w:r w:rsidRPr="00DC27A7">
        <w:rPr>
          <w:rFonts w:hint="eastAsia"/>
          <w:b/>
          <w:bCs/>
          <w:i/>
          <w:sz w:val="20"/>
          <w:szCs w:val="20"/>
        </w:rPr>
        <w:t xml:space="preserve"> with </w:t>
      </w:r>
      <w:r w:rsidRPr="00DC27A7">
        <w:rPr>
          <w:b/>
          <w:bCs/>
          <w:i/>
          <w:sz w:val="20"/>
          <w:szCs w:val="20"/>
        </w:rPr>
        <w:t>2.5 kHz</w:t>
      </w:r>
      <w:r w:rsidRPr="00DC27A7">
        <w:rPr>
          <w:rFonts w:hint="eastAsia"/>
          <w:b/>
          <w:bCs/>
          <w:i/>
          <w:sz w:val="20"/>
          <w:szCs w:val="20"/>
        </w:rPr>
        <w:t xml:space="preserve"> subcarrier spacing, TPSK and </w:t>
      </w:r>
      <w:r w:rsidRPr="00DC27A7">
        <w:rPr>
          <w:rFonts w:hint="eastAsia"/>
          <w:b/>
          <w:i/>
          <w:sz w:val="20"/>
          <w:szCs w:val="20"/>
        </w:rPr>
        <w:t>hybrid modulation can be considered for PAPR</w:t>
      </w:r>
      <w:r>
        <w:rPr>
          <w:b/>
          <w:i/>
          <w:sz w:val="20"/>
          <w:szCs w:val="20"/>
        </w:rPr>
        <w:t xml:space="preserve"> reduction</w:t>
      </w:r>
      <w:r w:rsidRPr="00DC27A7">
        <w:rPr>
          <w:rFonts w:hint="eastAsia"/>
          <w:b/>
          <w:i/>
          <w:sz w:val="20"/>
          <w:szCs w:val="20"/>
        </w:rPr>
        <w:t>.</w:t>
      </w:r>
    </w:p>
    <w:p w:rsidR="005754C9" w:rsidRPr="00DC27A7" w:rsidRDefault="005754C9" w:rsidP="005754C9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b/>
          <w:i/>
          <w:sz w:val="20"/>
          <w:szCs w:val="20"/>
        </w:rPr>
      </w:pPr>
      <w:r w:rsidRPr="008C7E81">
        <w:rPr>
          <w:rFonts w:hint="eastAsia"/>
          <w:b/>
          <w:bCs/>
          <w:i/>
          <w:sz w:val="20"/>
          <w:szCs w:val="20"/>
        </w:rPr>
        <w:t xml:space="preserve">Observation: For large number of allocated subcarriers, e.g. </w:t>
      </w:r>
      <w:r>
        <w:rPr>
          <w:b/>
          <w:bCs/>
          <w:i/>
          <w:sz w:val="20"/>
          <w:szCs w:val="20"/>
        </w:rPr>
        <w:t>&gt;</w:t>
      </w:r>
      <w:r w:rsidRPr="008C7E81">
        <w:rPr>
          <w:rFonts w:hint="eastAsia"/>
          <w:b/>
          <w:bCs/>
          <w:i/>
          <w:sz w:val="20"/>
          <w:szCs w:val="20"/>
        </w:rPr>
        <w:t xml:space="preserve"> 8 with </w:t>
      </w:r>
      <w:r w:rsidRPr="008C7E81">
        <w:rPr>
          <w:b/>
          <w:bCs/>
          <w:i/>
          <w:sz w:val="20"/>
          <w:szCs w:val="20"/>
        </w:rPr>
        <w:t>2.5 kHz</w:t>
      </w:r>
      <w:r w:rsidRPr="008C7E81">
        <w:rPr>
          <w:rFonts w:hint="eastAsia"/>
          <w:b/>
          <w:bCs/>
          <w:i/>
          <w:sz w:val="20"/>
          <w:szCs w:val="20"/>
        </w:rPr>
        <w:t xml:space="preserve"> subcarrier spacing</w:t>
      </w:r>
      <w:r w:rsidRPr="008C7E81">
        <w:rPr>
          <w:b/>
          <w:bCs/>
          <w:i/>
          <w:sz w:val="20"/>
          <w:szCs w:val="20"/>
        </w:rPr>
        <w:t>, precoding</w:t>
      </w:r>
      <w:r w:rsidRPr="008C7E81">
        <w:rPr>
          <w:rFonts w:hint="eastAsia"/>
          <w:b/>
          <w:bCs/>
          <w:i/>
          <w:sz w:val="20"/>
          <w:szCs w:val="20"/>
        </w:rPr>
        <w:t xml:space="preserve"> scheme</w:t>
      </w:r>
      <w:r w:rsidRPr="008C7E81">
        <w:rPr>
          <w:rFonts w:hint="eastAsia"/>
          <w:b/>
          <w:i/>
          <w:sz w:val="20"/>
          <w:szCs w:val="20"/>
        </w:rPr>
        <w:t xml:space="preserve"> can </w:t>
      </w:r>
      <w:r>
        <w:rPr>
          <w:b/>
          <w:i/>
          <w:sz w:val="20"/>
          <w:szCs w:val="20"/>
        </w:rPr>
        <w:t xml:space="preserve">significantly </w:t>
      </w:r>
      <w:r w:rsidRPr="008C7E81">
        <w:rPr>
          <w:rFonts w:hint="eastAsia"/>
          <w:b/>
          <w:i/>
          <w:sz w:val="20"/>
          <w:szCs w:val="20"/>
        </w:rPr>
        <w:t>reduce</w:t>
      </w:r>
      <w:r>
        <w:rPr>
          <w:rFonts w:hint="eastAsia"/>
          <w:b/>
          <w:i/>
          <w:sz w:val="20"/>
          <w:szCs w:val="20"/>
        </w:rPr>
        <w:t xml:space="preserve"> </w:t>
      </w:r>
      <w:r w:rsidRPr="008C7E81">
        <w:rPr>
          <w:rFonts w:hint="eastAsia"/>
          <w:b/>
          <w:i/>
          <w:sz w:val="20"/>
          <w:szCs w:val="20"/>
        </w:rPr>
        <w:t>PAPR.</w:t>
      </w:r>
      <w:r w:rsidRPr="00DC27A7">
        <w:rPr>
          <w:rFonts w:hint="eastAsia"/>
          <w:b/>
          <w:i/>
          <w:sz w:val="20"/>
          <w:szCs w:val="20"/>
        </w:rPr>
        <w:t xml:space="preserve"> </w:t>
      </w:r>
    </w:p>
    <w:p w:rsidR="001A46EE" w:rsidRPr="00DC27A7" w:rsidRDefault="00731AED" w:rsidP="00731AED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b/>
          <w:bCs/>
          <w:i/>
          <w:sz w:val="20"/>
          <w:szCs w:val="20"/>
        </w:rPr>
      </w:pPr>
      <w:r w:rsidRPr="00DC27A7">
        <w:rPr>
          <w:rFonts w:hint="eastAsia"/>
          <w:b/>
          <w:bCs/>
          <w:i/>
          <w:sz w:val="20"/>
          <w:szCs w:val="20"/>
        </w:rPr>
        <w:t xml:space="preserve">Proposal </w:t>
      </w:r>
      <w:r w:rsidR="00C67914">
        <w:rPr>
          <w:rFonts w:hint="eastAsia"/>
          <w:b/>
          <w:bCs/>
          <w:i/>
          <w:sz w:val="20"/>
          <w:szCs w:val="20"/>
        </w:rPr>
        <w:t>2</w:t>
      </w:r>
      <w:r w:rsidRPr="00DC27A7">
        <w:rPr>
          <w:rFonts w:hint="eastAsia"/>
          <w:b/>
          <w:bCs/>
          <w:i/>
          <w:sz w:val="20"/>
          <w:szCs w:val="20"/>
        </w:rPr>
        <w:t>: For 1</w:t>
      </w:r>
      <w:r w:rsidRPr="00DC27A7">
        <w:rPr>
          <w:b/>
          <w:bCs/>
          <w:i/>
          <w:sz w:val="20"/>
          <w:szCs w:val="20"/>
        </w:rPr>
        <w:t>5 kHz</w:t>
      </w:r>
      <w:r w:rsidRPr="00DC27A7">
        <w:rPr>
          <w:rFonts w:hint="eastAsia"/>
          <w:b/>
          <w:bCs/>
          <w:i/>
          <w:sz w:val="20"/>
          <w:szCs w:val="20"/>
        </w:rPr>
        <w:t xml:space="preserve"> subcarrier spacing, TPSK, </w:t>
      </w:r>
      <w:r w:rsidRPr="00DC27A7">
        <w:rPr>
          <w:rFonts w:hint="eastAsia"/>
          <w:b/>
          <w:i/>
          <w:sz w:val="20"/>
          <w:szCs w:val="20"/>
        </w:rPr>
        <w:t xml:space="preserve">hybrid modulation and root Zadoff-Chu sequence can be candidates for </w:t>
      </w:r>
      <w:r w:rsidR="00A31E4B">
        <w:rPr>
          <w:rFonts w:hint="eastAsia"/>
          <w:b/>
          <w:i/>
          <w:sz w:val="20"/>
          <w:szCs w:val="20"/>
        </w:rPr>
        <w:t>reduction</w:t>
      </w:r>
      <w:r w:rsidRPr="00DC27A7">
        <w:rPr>
          <w:rFonts w:hint="eastAsia"/>
          <w:b/>
          <w:i/>
          <w:sz w:val="20"/>
          <w:szCs w:val="20"/>
        </w:rPr>
        <w:t xml:space="preserve"> of PAPR in NB-</w:t>
      </w:r>
      <w:r w:rsidR="002B4FB6">
        <w:rPr>
          <w:rFonts w:hint="eastAsia"/>
          <w:b/>
          <w:i/>
          <w:sz w:val="20"/>
          <w:szCs w:val="20"/>
        </w:rPr>
        <w:t>IOT</w:t>
      </w:r>
      <w:r w:rsidRPr="00DC27A7">
        <w:rPr>
          <w:rFonts w:hint="eastAsia"/>
          <w:b/>
          <w:i/>
          <w:sz w:val="20"/>
          <w:szCs w:val="20"/>
        </w:rPr>
        <w:t>.</w:t>
      </w:r>
    </w:p>
    <w:p w:rsidR="00522716" w:rsidRPr="00522716" w:rsidRDefault="00DB2B9F" w:rsidP="00522716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snapToGrid w:val="0"/>
        <w:spacing w:after="180"/>
        <w:ind w:left="448" w:hanging="448"/>
        <w:rPr>
          <w:rFonts w:ascii="Times New Roman" w:eastAsia="Times New Roman" w:hAnsi="Times New Roman"/>
          <w:lang w:eastAsia="en-US"/>
        </w:rPr>
      </w:pPr>
      <w:r w:rsidRPr="00CD42C1">
        <w:rPr>
          <w:rFonts w:ascii="Times New Roman" w:hAnsi="Times New Roman"/>
          <w:b w:val="0"/>
        </w:rPr>
        <w:t>Reference</w:t>
      </w:r>
      <w:bookmarkStart w:id="22" w:name="_Ref425866854"/>
      <w:bookmarkStart w:id="23" w:name="_Ref430440903"/>
      <w:bookmarkStart w:id="24" w:name="_Ref430160498"/>
    </w:p>
    <w:bookmarkEnd w:id="22"/>
    <w:bookmarkEnd w:id="23"/>
    <w:bookmarkEnd w:id="24"/>
    <w:p w:rsidR="003B47D1" w:rsidRPr="003E1B14" w:rsidRDefault="00522716" w:rsidP="005754C9">
      <w:pPr>
        <w:ind w:left="270" w:hanging="270"/>
        <w:rPr>
          <w:sz w:val="20"/>
          <w:szCs w:val="20"/>
        </w:rPr>
      </w:pPr>
      <w:r w:rsidRPr="003E1B14">
        <w:rPr>
          <w:rFonts w:hint="eastAsia"/>
          <w:sz w:val="20"/>
          <w:szCs w:val="20"/>
        </w:rPr>
        <w:t xml:space="preserve">[1] </w:t>
      </w:r>
      <w:r w:rsidR="005754C9">
        <w:rPr>
          <w:sz w:val="20"/>
          <w:szCs w:val="20"/>
        </w:rPr>
        <w:t xml:space="preserve">3GPP, </w:t>
      </w:r>
      <w:r w:rsidRPr="003E1B14">
        <w:rPr>
          <w:sz w:val="20"/>
          <w:szCs w:val="20"/>
        </w:rPr>
        <w:t>RP-151621</w:t>
      </w:r>
      <w:r w:rsidRPr="003E1B14">
        <w:rPr>
          <w:rFonts w:hint="eastAsia"/>
          <w:sz w:val="20"/>
          <w:szCs w:val="20"/>
        </w:rPr>
        <w:t xml:space="preserve">, </w:t>
      </w:r>
      <w:r w:rsidRPr="003E1B14">
        <w:rPr>
          <w:sz w:val="20"/>
          <w:szCs w:val="20"/>
        </w:rPr>
        <w:t>New Wor</w:t>
      </w:r>
      <w:r w:rsidR="005754C9">
        <w:rPr>
          <w:sz w:val="20"/>
          <w:szCs w:val="20"/>
        </w:rPr>
        <w:t>k Item: Narrowband IoT (NB-IOT)</w:t>
      </w:r>
      <w:r w:rsidRPr="003E1B14">
        <w:rPr>
          <w:rFonts w:hint="eastAsia"/>
          <w:sz w:val="20"/>
          <w:szCs w:val="20"/>
        </w:rPr>
        <w:t xml:space="preserve">, </w:t>
      </w:r>
      <w:r w:rsidRPr="003E1B14">
        <w:rPr>
          <w:sz w:val="20"/>
          <w:szCs w:val="20"/>
        </w:rPr>
        <w:t>Qualcomm Inc</w:t>
      </w:r>
      <w:r w:rsidR="005754C9">
        <w:rPr>
          <w:sz w:val="20"/>
          <w:szCs w:val="20"/>
        </w:rPr>
        <w:t>., Phoenix, USA, Sept</w:t>
      </w:r>
      <w:r w:rsidRPr="003E1B14">
        <w:rPr>
          <w:sz w:val="20"/>
          <w:szCs w:val="20"/>
        </w:rPr>
        <w:t>. 2015.</w:t>
      </w:r>
    </w:p>
    <w:p w:rsidR="00522716" w:rsidRPr="003E1B14" w:rsidRDefault="00522716" w:rsidP="005754C9">
      <w:pPr>
        <w:ind w:left="270" w:hanging="270"/>
        <w:jc w:val="both"/>
        <w:rPr>
          <w:sz w:val="20"/>
          <w:szCs w:val="20"/>
        </w:rPr>
      </w:pPr>
      <w:r w:rsidRPr="003E1B14">
        <w:rPr>
          <w:rFonts w:hint="eastAsia"/>
          <w:sz w:val="20"/>
          <w:szCs w:val="20"/>
        </w:rPr>
        <w:t>[2]</w:t>
      </w:r>
      <w:r w:rsidR="003F78D4" w:rsidRPr="003E1B14">
        <w:rPr>
          <w:rFonts w:hint="eastAsia"/>
          <w:sz w:val="20"/>
          <w:szCs w:val="20"/>
        </w:rPr>
        <w:t xml:space="preserve"> </w:t>
      </w:r>
      <w:r w:rsidR="005754C9">
        <w:rPr>
          <w:sz w:val="20"/>
          <w:szCs w:val="20"/>
        </w:rPr>
        <w:t xml:space="preserve">3GPP, </w:t>
      </w:r>
      <w:r w:rsidR="005F29AC" w:rsidRPr="003E1B14">
        <w:rPr>
          <w:rFonts w:hint="eastAsia"/>
          <w:sz w:val="20"/>
          <w:szCs w:val="20"/>
        </w:rPr>
        <w:t xml:space="preserve">R1-155517, </w:t>
      </w:r>
      <w:r w:rsidR="005F29AC" w:rsidRPr="003E1B14">
        <w:rPr>
          <w:rFonts w:eastAsia="Malgun Gothic" w:hint="eastAsia"/>
          <w:sz w:val="20"/>
          <w:szCs w:val="20"/>
        </w:rPr>
        <w:t xml:space="preserve">Narrowband IOT </w:t>
      </w:r>
      <w:r w:rsidR="005F29AC" w:rsidRPr="003E1B14">
        <w:rPr>
          <w:rFonts w:eastAsia="Malgun Gothic"/>
          <w:sz w:val="20"/>
          <w:szCs w:val="20"/>
        </w:rPr>
        <w:t>–</w:t>
      </w:r>
      <w:r w:rsidR="005F29AC" w:rsidRPr="003E1B14">
        <w:rPr>
          <w:rFonts w:eastAsia="Malgun Gothic" w:hint="eastAsia"/>
          <w:sz w:val="20"/>
          <w:szCs w:val="20"/>
        </w:rPr>
        <w:t xml:space="preserve"> </w:t>
      </w:r>
      <w:r w:rsidR="005F29AC" w:rsidRPr="003E1B14">
        <w:rPr>
          <w:rFonts w:eastAsia="Malgun Gothic"/>
          <w:sz w:val="20"/>
          <w:szCs w:val="20"/>
        </w:rPr>
        <w:t xml:space="preserve">Performance Evaluations of </w:t>
      </w:r>
      <w:r w:rsidR="005F29AC" w:rsidRPr="003E1B14">
        <w:rPr>
          <w:rFonts w:eastAsia="Malgun Gothic" w:hint="eastAsia"/>
          <w:sz w:val="20"/>
          <w:szCs w:val="20"/>
        </w:rPr>
        <w:t>Up</w:t>
      </w:r>
      <w:r w:rsidR="005F29AC" w:rsidRPr="003E1B14">
        <w:rPr>
          <w:rFonts w:eastAsia="Malgun Gothic"/>
          <w:sz w:val="20"/>
          <w:szCs w:val="20"/>
        </w:rPr>
        <w:t>link Channels</w:t>
      </w:r>
      <w:r w:rsidR="005F29AC" w:rsidRPr="003E1B14">
        <w:rPr>
          <w:rFonts w:hint="eastAsia"/>
          <w:sz w:val="20"/>
          <w:szCs w:val="20"/>
        </w:rPr>
        <w:t>, Samsung,</w:t>
      </w:r>
      <w:r w:rsidR="005F29AC" w:rsidRPr="003E1B14">
        <w:rPr>
          <w:sz w:val="20"/>
          <w:szCs w:val="20"/>
        </w:rPr>
        <w:t xml:space="preserve"> Oct</w:t>
      </w:r>
      <w:r w:rsidR="005754C9">
        <w:rPr>
          <w:sz w:val="20"/>
          <w:szCs w:val="20"/>
        </w:rPr>
        <w:t>.</w:t>
      </w:r>
      <w:r w:rsidR="005F29AC" w:rsidRPr="003E1B14">
        <w:rPr>
          <w:sz w:val="20"/>
          <w:szCs w:val="20"/>
        </w:rPr>
        <w:t xml:space="preserve"> 2015</w:t>
      </w:r>
      <w:r w:rsidR="005754C9">
        <w:rPr>
          <w:sz w:val="20"/>
          <w:szCs w:val="20"/>
        </w:rPr>
        <w:t>.</w:t>
      </w:r>
    </w:p>
    <w:p w:rsidR="003F78D4" w:rsidRPr="003E1B14" w:rsidRDefault="003F78D4" w:rsidP="005754C9">
      <w:pPr>
        <w:ind w:left="270" w:hanging="270"/>
        <w:jc w:val="both"/>
        <w:rPr>
          <w:sz w:val="20"/>
          <w:szCs w:val="20"/>
        </w:rPr>
      </w:pPr>
      <w:r w:rsidRPr="003E1B14">
        <w:rPr>
          <w:rFonts w:hint="eastAsia"/>
          <w:sz w:val="20"/>
          <w:szCs w:val="20"/>
        </w:rPr>
        <w:t xml:space="preserve">[3] </w:t>
      </w:r>
      <w:r w:rsidR="009C4159" w:rsidRPr="003E1B14">
        <w:rPr>
          <w:rFonts w:hint="eastAsia"/>
          <w:sz w:val="20"/>
          <w:szCs w:val="20"/>
        </w:rPr>
        <w:t>C</w:t>
      </w:r>
      <w:r w:rsidR="005754C9">
        <w:rPr>
          <w:sz w:val="20"/>
          <w:szCs w:val="20"/>
        </w:rPr>
        <w:t>.</w:t>
      </w:r>
      <w:r w:rsidR="009C4159" w:rsidRPr="003E1B14">
        <w:rPr>
          <w:rFonts w:hint="eastAsia"/>
          <w:sz w:val="20"/>
          <w:szCs w:val="20"/>
        </w:rPr>
        <w:t xml:space="preserve"> H</w:t>
      </w:r>
      <w:r w:rsidR="005754C9">
        <w:rPr>
          <w:sz w:val="20"/>
          <w:szCs w:val="20"/>
        </w:rPr>
        <w:t>.</w:t>
      </w:r>
      <w:r w:rsidR="009C4159" w:rsidRPr="003E1B14">
        <w:rPr>
          <w:rFonts w:hint="eastAsia"/>
          <w:sz w:val="20"/>
          <w:szCs w:val="20"/>
        </w:rPr>
        <w:t xml:space="preserve"> Yuen and B</w:t>
      </w:r>
      <w:r w:rsidR="005754C9">
        <w:rPr>
          <w:sz w:val="20"/>
          <w:szCs w:val="20"/>
        </w:rPr>
        <w:t>.</w:t>
      </w:r>
      <w:r w:rsidR="009C4159" w:rsidRPr="003E1B14">
        <w:rPr>
          <w:rFonts w:hint="eastAsia"/>
          <w:sz w:val="20"/>
          <w:szCs w:val="20"/>
        </w:rPr>
        <w:t xml:space="preserve"> Farhang-Boroujeny, </w:t>
      </w:r>
      <w:r w:rsidR="005754C9">
        <w:rPr>
          <w:sz w:val="20"/>
          <w:szCs w:val="20"/>
        </w:rPr>
        <w:t>“</w:t>
      </w:r>
      <w:r w:rsidR="009C4159" w:rsidRPr="003E1B14">
        <w:rPr>
          <w:rFonts w:hint="eastAsia"/>
          <w:sz w:val="20"/>
          <w:szCs w:val="20"/>
        </w:rPr>
        <w:t xml:space="preserve">Analysis of the </w:t>
      </w:r>
      <w:r w:rsidR="005754C9">
        <w:rPr>
          <w:sz w:val="20"/>
          <w:szCs w:val="20"/>
        </w:rPr>
        <w:t>o</w:t>
      </w:r>
      <w:r w:rsidR="009C4159" w:rsidRPr="003E1B14">
        <w:rPr>
          <w:rFonts w:hint="eastAsia"/>
          <w:sz w:val="20"/>
          <w:szCs w:val="20"/>
        </w:rPr>
        <w:t xml:space="preserve">ptimum </w:t>
      </w:r>
      <w:r w:rsidR="005754C9">
        <w:rPr>
          <w:sz w:val="20"/>
          <w:szCs w:val="20"/>
        </w:rPr>
        <w:t>p</w:t>
      </w:r>
      <w:r w:rsidR="009C4159" w:rsidRPr="003E1B14">
        <w:rPr>
          <w:rFonts w:hint="eastAsia"/>
          <w:sz w:val="20"/>
          <w:szCs w:val="20"/>
        </w:rPr>
        <w:t>recoder in SC-FDMA,</w:t>
      </w:r>
      <w:r w:rsidR="005754C9">
        <w:rPr>
          <w:sz w:val="20"/>
          <w:szCs w:val="20"/>
        </w:rPr>
        <w:t>”</w:t>
      </w:r>
      <w:r w:rsidR="009C4159" w:rsidRPr="003E1B14">
        <w:rPr>
          <w:rFonts w:hint="eastAsia"/>
          <w:sz w:val="20"/>
          <w:szCs w:val="20"/>
        </w:rPr>
        <w:t xml:space="preserve"> </w:t>
      </w:r>
      <w:r w:rsidR="009C4159" w:rsidRPr="005754C9">
        <w:rPr>
          <w:i/>
          <w:sz w:val="20"/>
          <w:szCs w:val="20"/>
        </w:rPr>
        <w:t>IEEE T</w:t>
      </w:r>
      <w:r w:rsidR="009C4159" w:rsidRPr="005754C9">
        <w:rPr>
          <w:rFonts w:hint="eastAsia"/>
          <w:i/>
          <w:sz w:val="20"/>
          <w:szCs w:val="20"/>
        </w:rPr>
        <w:t>rans</w:t>
      </w:r>
      <w:r w:rsidR="005754C9" w:rsidRPr="005754C9">
        <w:rPr>
          <w:i/>
          <w:sz w:val="20"/>
          <w:szCs w:val="20"/>
        </w:rPr>
        <w:t>.</w:t>
      </w:r>
      <w:r w:rsidR="009C4159" w:rsidRPr="005754C9">
        <w:rPr>
          <w:i/>
          <w:sz w:val="20"/>
          <w:szCs w:val="20"/>
        </w:rPr>
        <w:t xml:space="preserve"> </w:t>
      </w:r>
      <w:r w:rsidR="009C4159" w:rsidRPr="005754C9">
        <w:rPr>
          <w:rFonts w:hint="eastAsia"/>
          <w:i/>
          <w:sz w:val="20"/>
          <w:szCs w:val="20"/>
        </w:rPr>
        <w:t>on</w:t>
      </w:r>
      <w:r w:rsidR="009C4159" w:rsidRPr="005754C9">
        <w:rPr>
          <w:i/>
          <w:sz w:val="20"/>
          <w:szCs w:val="20"/>
        </w:rPr>
        <w:t xml:space="preserve"> W</w:t>
      </w:r>
      <w:r w:rsidR="009C4159" w:rsidRPr="005754C9">
        <w:rPr>
          <w:rFonts w:hint="eastAsia"/>
          <w:i/>
          <w:sz w:val="20"/>
          <w:szCs w:val="20"/>
        </w:rPr>
        <w:t>ireless</w:t>
      </w:r>
      <w:r w:rsidR="009C4159" w:rsidRPr="005754C9">
        <w:rPr>
          <w:i/>
          <w:sz w:val="20"/>
          <w:szCs w:val="20"/>
        </w:rPr>
        <w:t xml:space="preserve"> C</w:t>
      </w:r>
      <w:r w:rsidR="009C4159" w:rsidRPr="005754C9">
        <w:rPr>
          <w:rFonts w:hint="eastAsia"/>
          <w:i/>
          <w:sz w:val="20"/>
          <w:szCs w:val="20"/>
        </w:rPr>
        <w:t>ommunications</w:t>
      </w:r>
      <w:r w:rsidR="009C4159" w:rsidRPr="003E1B14">
        <w:rPr>
          <w:sz w:val="20"/>
          <w:szCs w:val="20"/>
        </w:rPr>
        <w:t>, N</w:t>
      </w:r>
      <w:r w:rsidR="009C4159" w:rsidRPr="003E1B14">
        <w:rPr>
          <w:rFonts w:hint="eastAsia"/>
          <w:sz w:val="20"/>
          <w:szCs w:val="20"/>
        </w:rPr>
        <w:t>ov</w:t>
      </w:r>
      <w:r w:rsidR="005754C9">
        <w:rPr>
          <w:sz w:val="20"/>
          <w:szCs w:val="20"/>
        </w:rPr>
        <w:t>.</w:t>
      </w:r>
      <w:r w:rsidR="009C4159" w:rsidRPr="003E1B14">
        <w:rPr>
          <w:rFonts w:hint="eastAsia"/>
          <w:sz w:val="20"/>
          <w:szCs w:val="20"/>
        </w:rPr>
        <w:t>,</w:t>
      </w:r>
      <w:r w:rsidR="009C4159" w:rsidRPr="003E1B14">
        <w:rPr>
          <w:sz w:val="20"/>
          <w:szCs w:val="20"/>
        </w:rPr>
        <w:t xml:space="preserve"> 2012</w:t>
      </w:r>
    </w:p>
    <w:sectPr w:rsidR="003F78D4" w:rsidRPr="003E1B14" w:rsidSect="006C04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AE6" w:rsidRDefault="00417AE6">
      <w:r>
        <w:separator/>
      </w:r>
    </w:p>
  </w:endnote>
  <w:endnote w:type="continuationSeparator" w:id="0">
    <w:p w:rsidR="00417AE6" w:rsidRDefault="00417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AE6" w:rsidRDefault="00417AE6">
      <w:r>
        <w:separator/>
      </w:r>
    </w:p>
  </w:footnote>
  <w:footnote w:type="continuationSeparator" w:id="0">
    <w:p w:rsidR="00417AE6" w:rsidRDefault="00417A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20B412E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0000008"/>
    <w:multiLevelType w:val="multilevel"/>
    <w:tmpl w:val="00000008"/>
    <w:lvl w:ilvl="0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eastAsia="Batang" w:hAnsi="Times" w:cs="Time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01750CB6"/>
    <w:multiLevelType w:val="hybridMultilevel"/>
    <w:tmpl w:val="86DC2620"/>
    <w:lvl w:ilvl="0" w:tplc="C2FCEFB0">
      <w:start w:val="1"/>
      <w:numFmt w:val="bullet"/>
      <w:lvlText w:val=""/>
      <w:lvlJc w:val="left"/>
      <w:pPr>
        <w:ind w:left="84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>
    <w:nsid w:val="02552047"/>
    <w:multiLevelType w:val="multilevel"/>
    <w:tmpl w:val="04D6F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D9C4862"/>
    <w:multiLevelType w:val="multilevel"/>
    <w:tmpl w:val="AF34E492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Times New Roman" w:eastAsia="MS Mincho" w:hAnsi="Times New Roman" w:cs="Times New Roman" w:hint="default"/>
        <w:b w:val="0"/>
        <w:lang w:val="fi-FI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eastAsia="MS Mincho" w:hAnsi="Times New Roman" w:cs="Times New Roman" w:hint="default"/>
        <w:i w:val="0"/>
        <w:lang w:val="fi-FI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6">
    <w:nsid w:val="1D480DF1"/>
    <w:multiLevelType w:val="multilevel"/>
    <w:tmpl w:val="00000008"/>
    <w:lvl w:ilvl="0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eastAsia="Batang" w:hAnsi="Times" w:cs="Time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AC1186"/>
    <w:multiLevelType w:val="multilevel"/>
    <w:tmpl w:val="00000008"/>
    <w:lvl w:ilvl="0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eastAsia="Batang" w:hAnsi="Times" w:cs="Time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A875C9"/>
    <w:multiLevelType w:val="multilevel"/>
    <w:tmpl w:val="2C66BAD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006"/>
        </w:tabs>
        <w:ind w:left="1006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>
    <w:nsid w:val="29F978E9"/>
    <w:multiLevelType w:val="hybridMultilevel"/>
    <w:tmpl w:val="669A7826"/>
    <w:lvl w:ilvl="0" w:tplc="2180773E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E63A06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C1410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FE98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E7A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E8E8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DE84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E59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85480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AA77D4B"/>
    <w:multiLevelType w:val="hybridMultilevel"/>
    <w:tmpl w:val="641C05B6"/>
    <w:lvl w:ilvl="0" w:tplc="1186A9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C3D545D"/>
    <w:multiLevelType w:val="hybridMultilevel"/>
    <w:tmpl w:val="98740756"/>
    <w:lvl w:ilvl="0" w:tplc="9704FDD4">
      <w:start w:val="1"/>
      <w:numFmt w:val="bullet"/>
      <w:suff w:val="space"/>
      <w:lvlText w:val=""/>
      <w:lvlJc w:val="left"/>
      <w:pPr>
        <w:ind w:left="420" w:hanging="42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FC42D5C"/>
    <w:multiLevelType w:val="hybridMultilevel"/>
    <w:tmpl w:val="B8E239FE"/>
    <w:lvl w:ilvl="0" w:tplc="2558F8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84BB5E">
      <w:start w:val="17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E833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3C1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B6A6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6CAD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261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69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6AD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08F0D33"/>
    <w:multiLevelType w:val="hybridMultilevel"/>
    <w:tmpl w:val="10F4B6CE"/>
    <w:lvl w:ilvl="0" w:tplc="58E0049E">
      <w:start w:val="1"/>
      <w:numFmt w:val="lowerLetter"/>
      <w:lvlText w:val="%1)"/>
      <w:lvlJc w:val="left"/>
      <w:pPr>
        <w:ind w:left="2805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3285" w:hanging="420"/>
      </w:pPr>
    </w:lvl>
    <w:lvl w:ilvl="2" w:tplc="04090005" w:tentative="1">
      <w:start w:val="1"/>
      <w:numFmt w:val="lowerRoman"/>
      <w:lvlText w:val="%3."/>
      <w:lvlJc w:val="right"/>
      <w:pPr>
        <w:ind w:left="3705" w:hanging="420"/>
      </w:pPr>
    </w:lvl>
    <w:lvl w:ilvl="3" w:tplc="04090001" w:tentative="1">
      <w:start w:val="1"/>
      <w:numFmt w:val="decimal"/>
      <w:lvlText w:val="%4."/>
      <w:lvlJc w:val="left"/>
      <w:pPr>
        <w:ind w:left="4125" w:hanging="420"/>
      </w:pPr>
    </w:lvl>
    <w:lvl w:ilvl="4" w:tplc="04090003" w:tentative="1">
      <w:start w:val="1"/>
      <w:numFmt w:val="lowerLetter"/>
      <w:lvlText w:val="%5)"/>
      <w:lvlJc w:val="left"/>
      <w:pPr>
        <w:ind w:left="4545" w:hanging="420"/>
      </w:pPr>
    </w:lvl>
    <w:lvl w:ilvl="5" w:tplc="04090005" w:tentative="1">
      <w:start w:val="1"/>
      <w:numFmt w:val="lowerRoman"/>
      <w:lvlText w:val="%6."/>
      <w:lvlJc w:val="right"/>
      <w:pPr>
        <w:ind w:left="4965" w:hanging="420"/>
      </w:pPr>
    </w:lvl>
    <w:lvl w:ilvl="6" w:tplc="04090001" w:tentative="1">
      <w:start w:val="1"/>
      <w:numFmt w:val="decimal"/>
      <w:lvlText w:val="%7."/>
      <w:lvlJc w:val="left"/>
      <w:pPr>
        <w:ind w:left="5385" w:hanging="420"/>
      </w:pPr>
    </w:lvl>
    <w:lvl w:ilvl="7" w:tplc="04090003" w:tentative="1">
      <w:start w:val="1"/>
      <w:numFmt w:val="lowerLetter"/>
      <w:lvlText w:val="%8)"/>
      <w:lvlJc w:val="left"/>
      <w:pPr>
        <w:ind w:left="5805" w:hanging="420"/>
      </w:pPr>
    </w:lvl>
    <w:lvl w:ilvl="8" w:tplc="04090005" w:tentative="1">
      <w:start w:val="1"/>
      <w:numFmt w:val="lowerRoman"/>
      <w:lvlText w:val="%9."/>
      <w:lvlJc w:val="right"/>
      <w:pPr>
        <w:ind w:left="6225" w:hanging="420"/>
      </w:pPr>
    </w:lvl>
  </w:abstractNum>
  <w:abstractNum w:abstractNumId="14">
    <w:nsid w:val="30ED3B07"/>
    <w:multiLevelType w:val="hybridMultilevel"/>
    <w:tmpl w:val="6F00D7E0"/>
    <w:lvl w:ilvl="0" w:tplc="2360648E">
      <w:start w:val="1"/>
      <w:numFmt w:val="bullet"/>
      <w:suff w:val="space"/>
      <w:lvlText w:val=""/>
      <w:lvlJc w:val="left"/>
      <w:pPr>
        <w:ind w:left="0" w:firstLine="0"/>
      </w:pPr>
      <w:rPr>
        <w:rFonts w:ascii="Wingdings" w:hAnsi="Wingdings" w:hint="default"/>
        <w:sz w:val="18"/>
        <w:szCs w:val="18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2E81ABF"/>
    <w:multiLevelType w:val="hybridMultilevel"/>
    <w:tmpl w:val="A76E9EEC"/>
    <w:lvl w:ilvl="0" w:tplc="B3901F62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5C80964"/>
    <w:multiLevelType w:val="hybridMultilevel"/>
    <w:tmpl w:val="E9C00184"/>
    <w:lvl w:ilvl="0" w:tplc="04090003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BE1323"/>
    <w:multiLevelType w:val="hybridMultilevel"/>
    <w:tmpl w:val="710416E0"/>
    <w:lvl w:ilvl="0" w:tplc="3EF48BA0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18">
    <w:nsid w:val="40082175"/>
    <w:multiLevelType w:val="hybridMultilevel"/>
    <w:tmpl w:val="6DB8A084"/>
    <w:lvl w:ilvl="0" w:tplc="CC5A299A">
      <w:start w:val="1"/>
      <w:numFmt w:val="bullet"/>
      <w:lvlText w:val=""/>
      <w:lvlJc w:val="left"/>
      <w:pPr>
        <w:ind w:left="48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19">
    <w:nsid w:val="469F00B2"/>
    <w:multiLevelType w:val="hybridMultilevel"/>
    <w:tmpl w:val="DAE04042"/>
    <w:lvl w:ilvl="0" w:tplc="9FA8974A">
      <w:start w:val="1"/>
      <w:numFmt w:val="bullet"/>
      <w:lvlText w:val="−"/>
      <w:lvlJc w:val="left"/>
      <w:pPr>
        <w:ind w:left="1154" w:hanging="42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5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14" w:hanging="420"/>
      </w:pPr>
      <w:rPr>
        <w:rFonts w:ascii="Wingdings" w:hAnsi="Wingdings" w:hint="default"/>
      </w:rPr>
    </w:lvl>
  </w:abstractNum>
  <w:abstractNum w:abstractNumId="20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>
    <w:nsid w:val="5B1C0C1C"/>
    <w:multiLevelType w:val="hybridMultilevel"/>
    <w:tmpl w:val="66B80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11259E"/>
    <w:multiLevelType w:val="hybridMultilevel"/>
    <w:tmpl w:val="C18C9B4C"/>
    <w:lvl w:ilvl="0" w:tplc="04090001">
      <w:start w:val="1"/>
      <w:numFmt w:val="lowerLetter"/>
      <w:lvlText w:val="%1)"/>
      <w:lvlJc w:val="left"/>
      <w:pPr>
        <w:ind w:left="2445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2925" w:hanging="420"/>
      </w:pPr>
    </w:lvl>
    <w:lvl w:ilvl="2" w:tplc="04090005" w:tentative="1">
      <w:start w:val="1"/>
      <w:numFmt w:val="lowerRoman"/>
      <w:lvlText w:val="%3."/>
      <w:lvlJc w:val="right"/>
      <w:pPr>
        <w:ind w:left="3345" w:hanging="420"/>
      </w:pPr>
    </w:lvl>
    <w:lvl w:ilvl="3" w:tplc="04090001" w:tentative="1">
      <w:start w:val="1"/>
      <w:numFmt w:val="decimal"/>
      <w:lvlText w:val="%4."/>
      <w:lvlJc w:val="left"/>
      <w:pPr>
        <w:ind w:left="3765" w:hanging="420"/>
      </w:pPr>
    </w:lvl>
    <w:lvl w:ilvl="4" w:tplc="04090003" w:tentative="1">
      <w:start w:val="1"/>
      <w:numFmt w:val="lowerLetter"/>
      <w:lvlText w:val="%5)"/>
      <w:lvlJc w:val="left"/>
      <w:pPr>
        <w:ind w:left="4185" w:hanging="420"/>
      </w:pPr>
    </w:lvl>
    <w:lvl w:ilvl="5" w:tplc="04090005" w:tentative="1">
      <w:start w:val="1"/>
      <w:numFmt w:val="lowerRoman"/>
      <w:lvlText w:val="%6."/>
      <w:lvlJc w:val="right"/>
      <w:pPr>
        <w:ind w:left="4605" w:hanging="420"/>
      </w:pPr>
    </w:lvl>
    <w:lvl w:ilvl="6" w:tplc="04090001" w:tentative="1">
      <w:start w:val="1"/>
      <w:numFmt w:val="decimal"/>
      <w:lvlText w:val="%7."/>
      <w:lvlJc w:val="left"/>
      <w:pPr>
        <w:ind w:left="5025" w:hanging="420"/>
      </w:pPr>
    </w:lvl>
    <w:lvl w:ilvl="7" w:tplc="04090003" w:tentative="1">
      <w:start w:val="1"/>
      <w:numFmt w:val="lowerLetter"/>
      <w:lvlText w:val="%8)"/>
      <w:lvlJc w:val="left"/>
      <w:pPr>
        <w:ind w:left="5445" w:hanging="420"/>
      </w:pPr>
    </w:lvl>
    <w:lvl w:ilvl="8" w:tplc="04090005" w:tentative="1">
      <w:start w:val="1"/>
      <w:numFmt w:val="lowerRoman"/>
      <w:lvlText w:val="%9."/>
      <w:lvlJc w:val="right"/>
      <w:pPr>
        <w:ind w:left="5865" w:hanging="420"/>
      </w:pPr>
    </w:lvl>
  </w:abstractNum>
  <w:abstractNum w:abstractNumId="23">
    <w:nsid w:val="6984297A"/>
    <w:multiLevelType w:val="hybridMultilevel"/>
    <w:tmpl w:val="163671BE"/>
    <w:lvl w:ilvl="0" w:tplc="32FC4E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33B75C5"/>
    <w:multiLevelType w:val="multilevel"/>
    <w:tmpl w:val="EC76034A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4C168B3"/>
    <w:multiLevelType w:val="hybridMultilevel"/>
    <w:tmpl w:val="EEF24B76"/>
    <w:lvl w:ilvl="0" w:tplc="AC2ED9A2">
      <w:start w:val="1"/>
      <w:numFmt w:val="bullet"/>
      <w:lvlText w:val="o"/>
      <w:lvlJc w:val="left"/>
      <w:pPr>
        <w:ind w:left="1170" w:hanging="420"/>
      </w:pPr>
      <w:rPr>
        <w:rFonts w:ascii="Courier New" w:hAnsi="Courier New" w:cs="Courier New" w:hint="default"/>
      </w:rPr>
    </w:lvl>
    <w:lvl w:ilvl="1" w:tplc="B19655B4" w:tentative="1">
      <w:start w:val="1"/>
      <w:numFmt w:val="bullet"/>
      <w:lvlText w:val=""/>
      <w:lvlJc w:val="left"/>
      <w:pPr>
        <w:ind w:left="1590" w:hanging="420"/>
      </w:pPr>
      <w:rPr>
        <w:rFonts w:ascii="Wingdings" w:hAnsi="Wingdings" w:hint="default"/>
      </w:rPr>
    </w:lvl>
    <w:lvl w:ilvl="2" w:tplc="5B16D6DE" w:tentative="1">
      <w:start w:val="1"/>
      <w:numFmt w:val="bullet"/>
      <w:lvlText w:val=""/>
      <w:lvlJc w:val="left"/>
      <w:pPr>
        <w:ind w:left="2010" w:hanging="420"/>
      </w:pPr>
      <w:rPr>
        <w:rFonts w:ascii="Wingdings" w:hAnsi="Wingdings" w:hint="default"/>
      </w:rPr>
    </w:lvl>
    <w:lvl w:ilvl="3" w:tplc="B4A25118" w:tentative="1">
      <w:start w:val="1"/>
      <w:numFmt w:val="bullet"/>
      <w:lvlText w:val=""/>
      <w:lvlJc w:val="left"/>
      <w:pPr>
        <w:ind w:left="2430" w:hanging="420"/>
      </w:pPr>
      <w:rPr>
        <w:rFonts w:ascii="Wingdings" w:hAnsi="Wingdings" w:hint="default"/>
      </w:rPr>
    </w:lvl>
    <w:lvl w:ilvl="4" w:tplc="90D238FE" w:tentative="1">
      <w:start w:val="1"/>
      <w:numFmt w:val="bullet"/>
      <w:lvlText w:val=""/>
      <w:lvlJc w:val="left"/>
      <w:pPr>
        <w:ind w:left="2850" w:hanging="420"/>
      </w:pPr>
      <w:rPr>
        <w:rFonts w:ascii="Wingdings" w:hAnsi="Wingdings" w:hint="default"/>
      </w:rPr>
    </w:lvl>
    <w:lvl w:ilvl="5" w:tplc="F2068F9E" w:tentative="1">
      <w:start w:val="1"/>
      <w:numFmt w:val="bullet"/>
      <w:lvlText w:val=""/>
      <w:lvlJc w:val="left"/>
      <w:pPr>
        <w:ind w:left="3270" w:hanging="420"/>
      </w:pPr>
      <w:rPr>
        <w:rFonts w:ascii="Wingdings" w:hAnsi="Wingdings" w:hint="default"/>
      </w:rPr>
    </w:lvl>
    <w:lvl w:ilvl="6" w:tplc="09A2F6F8" w:tentative="1">
      <w:start w:val="1"/>
      <w:numFmt w:val="bullet"/>
      <w:lvlText w:val=""/>
      <w:lvlJc w:val="left"/>
      <w:pPr>
        <w:ind w:left="3690" w:hanging="420"/>
      </w:pPr>
      <w:rPr>
        <w:rFonts w:ascii="Wingdings" w:hAnsi="Wingdings" w:hint="default"/>
      </w:rPr>
    </w:lvl>
    <w:lvl w:ilvl="7" w:tplc="46D0FAA4" w:tentative="1">
      <w:start w:val="1"/>
      <w:numFmt w:val="bullet"/>
      <w:lvlText w:val=""/>
      <w:lvlJc w:val="left"/>
      <w:pPr>
        <w:ind w:left="4110" w:hanging="420"/>
      </w:pPr>
      <w:rPr>
        <w:rFonts w:ascii="Wingdings" w:hAnsi="Wingdings" w:hint="default"/>
      </w:rPr>
    </w:lvl>
    <w:lvl w:ilvl="8" w:tplc="2EAE40F6" w:tentative="1">
      <w:start w:val="1"/>
      <w:numFmt w:val="bullet"/>
      <w:lvlText w:val=""/>
      <w:lvlJc w:val="left"/>
      <w:pPr>
        <w:ind w:left="4530" w:hanging="420"/>
      </w:pPr>
      <w:rPr>
        <w:rFonts w:ascii="Wingdings" w:hAnsi="Wingdings" w:hint="default"/>
      </w:rPr>
    </w:lvl>
  </w:abstractNum>
  <w:abstractNum w:abstractNumId="26">
    <w:nsid w:val="753F41F7"/>
    <w:multiLevelType w:val="hybridMultilevel"/>
    <w:tmpl w:val="710416E0"/>
    <w:lvl w:ilvl="0" w:tplc="04090003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1280" w:hanging="420"/>
      </w:pPr>
    </w:lvl>
    <w:lvl w:ilvl="2" w:tplc="04090005" w:tentative="1">
      <w:start w:val="1"/>
      <w:numFmt w:val="lowerRoman"/>
      <w:lvlText w:val="%3."/>
      <w:lvlJc w:val="right"/>
      <w:pPr>
        <w:ind w:left="1700" w:hanging="420"/>
      </w:pPr>
    </w:lvl>
    <w:lvl w:ilvl="3" w:tplc="04090001" w:tentative="1">
      <w:start w:val="1"/>
      <w:numFmt w:val="decimal"/>
      <w:lvlText w:val="%4."/>
      <w:lvlJc w:val="left"/>
      <w:pPr>
        <w:ind w:left="2120" w:hanging="420"/>
      </w:pPr>
    </w:lvl>
    <w:lvl w:ilvl="4" w:tplc="04090003" w:tentative="1">
      <w:start w:val="1"/>
      <w:numFmt w:val="lowerLetter"/>
      <w:lvlText w:val="%5)"/>
      <w:lvlJc w:val="left"/>
      <w:pPr>
        <w:ind w:left="2540" w:hanging="420"/>
      </w:pPr>
    </w:lvl>
    <w:lvl w:ilvl="5" w:tplc="04090005" w:tentative="1">
      <w:start w:val="1"/>
      <w:numFmt w:val="lowerRoman"/>
      <w:lvlText w:val="%6."/>
      <w:lvlJc w:val="right"/>
      <w:pPr>
        <w:ind w:left="2960" w:hanging="420"/>
      </w:pPr>
    </w:lvl>
    <w:lvl w:ilvl="6" w:tplc="04090001" w:tentative="1">
      <w:start w:val="1"/>
      <w:numFmt w:val="decimal"/>
      <w:lvlText w:val="%7."/>
      <w:lvlJc w:val="left"/>
      <w:pPr>
        <w:ind w:left="3380" w:hanging="420"/>
      </w:pPr>
    </w:lvl>
    <w:lvl w:ilvl="7" w:tplc="04090003" w:tentative="1">
      <w:start w:val="1"/>
      <w:numFmt w:val="lowerLetter"/>
      <w:lvlText w:val="%8)"/>
      <w:lvlJc w:val="left"/>
      <w:pPr>
        <w:ind w:left="3800" w:hanging="420"/>
      </w:pPr>
    </w:lvl>
    <w:lvl w:ilvl="8" w:tplc="04090005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27">
    <w:nsid w:val="777A5782"/>
    <w:multiLevelType w:val="hybridMultilevel"/>
    <w:tmpl w:val="FB6CFFAE"/>
    <w:lvl w:ilvl="0" w:tplc="3FCCE23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BC330F5"/>
    <w:multiLevelType w:val="hybridMultilevel"/>
    <w:tmpl w:val="C2769C2A"/>
    <w:lvl w:ilvl="0" w:tplc="CC5A299A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554873"/>
    <w:multiLevelType w:val="hybridMultilevel"/>
    <w:tmpl w:val="710416E0"/>
    <w:lvl w:ilvl="0" w:tplc="E41213F0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1280" w:hanging="420"/>
      </w:pPr>
    </w:lvl>
    <w:lvl w:ilvl="2" w:tplc="04090005" w:tentative="1">
      <w:start w:val="1"/>
      <w:numFmt w:val="lowerRoman"/>
      <w:lvlText w:val="%3."/>
      <w:lvlJc w:val="right"/>
      <w:pPr>
        <w:ind w:left="1700" w:hanging="420"/>
      </w:pPr>
    </w:lvl>
    <w:lvl w:ilvl="3" w:tplc="04090001" w:tentative="1">
      <w:start w:val="1"/>
      <w:numFmt w:val="decimal"/>
      <w:lvlText w:val="%4."/>
      <w:lvlJc w:val="left"/>
      <w:pPr>
        <w:ind w:left="2120" w:hanging="420"/>
      </w:pPr>
    </w:lvl>
    <w:lvl w:ilvl="4" w:tplc="04090003" w:tentative="1">
      <w:start w:val="1"/>
      <w:numFmt w:val="lowerLetter"/>
      <w:lvlText w:val="%5)"/>
      <w:lvlJc w:val="left"/>
      <w:pPr>
        <w:ind w:left="2540" w:hanging="420"/>
      </w:pPr>
    </w:lvl>
    <w:lvl w:ilvl="5" w:tplc="04090005" w:tentative="1">
      <w:start w:val="1"/>
      <w:numFmt w:val="lowerRoman"/>
      <w:lvlText w:val="%6."/>
      <w:lvlJc w:val="right"/>
      <w:pPr>
        <w:ind w:left="2960" w:hanging="420"/>
      </w:pPr>
    </w:lvl>
    <w:lvl w:ilvl="6" w:tplc="04090001" w:tentative="1">
      <w:start w:val="1"/>
      <w:numFmt w:val="decimal"/>
      <w:lvlText w:val="%7."/>
      <w:lvlJc w:val="left"/>
      <w:pPr>
        <w:ind w:left="3380" w:hanging="420"/>
      </w:pPr>
    </w:lvl>
    <w:lvl w:ilvl="7" w:tplc="04090003" w:tentative="1">
      <w:start w:val="1"/>
      <w:numFmt w:val="lowerLetter"/>
      <w:lvlText w:val="%8)"/>
      <w:lvlJc w:val="left"/>
      <w:pPr>
        <w:ind w:left="3800" w:hanging="420"/>
      </w:pPr>
    </w:lvl>
    <w:lvl w:ilvl="8" w:tplc="04090005" w:tentative="1">
      <w:start w:val="1"/>
      <w:numFmt w:val="lowerRoman"/>
      <w:lvlText w:val="%9."/>
      <w:lvlJc w:val="right"/>
      <w:pPr>
        <w:ind w:left="4220" w:hanging="420"/>
      </w:pPr>
    </w:lvl>
  </w:abstractNum>
  <w:num w:numId="1">
    <w:abstractNumId w:val="24"/>
  </w:num>
  <w:num w:numId="2">
    <w:abstractNumId w:val="9"/>
  </w:num>
  <w:num w:numId="3">
    <w:abstractNumId w:val="16"/>
  </w:num>
  <w:num w:numId="4">
    <w:abstractNumId w:val="5"/>
  </w:num>
  <w:num w:numId="5">
    <w:abstractNumId w:val="28"/>
  </w:num>
  <w:num w:numId="6">
    <w:abstractNumId w:val="21"/>
  </w:num>
  <w:num w:numId="7">
    <w:abstractNumId w:val="6"/>
  </w:num>
  <w:num w:numId="8">
    <w:abstractNumId w:val="7"/>
  </w:num>
  <w:num w:numId="9">
    <w:abstractNumId w:val="25"/>
  </w:num>
  <w:num w:numId="10">
    <w:abstractNumId w:val="1"/>
  </w:num>
  <w:num w:numId="11">
    <w:abstractNumId w:val="24"/>
  </w:num>
  <w:num w:numId="12">
    <w:abstractNumId w:val="24"/>
  </w:num>
  <w:num w:numId="13">
    <w:abstractNumId w:val="24"/>
  </w:num>
  <w:num w:numId="14">
    <w:abstractNumId w:val="8"/>
  </w:num>
  <w:num w:numId="15">
    <w:abstractNumId w:val="29"/>
  </w:num>
  <w:num w:numId="16">
    <w:abstractNumId w:val="8"/>
  </w:num>
  <w:num w:numId="17">
    <w:abstractNumId w:val="26"/>
  </w:num>
  <w:num w:numId="18">
    <w:abstractNumId w:val="17"/>
  </w:num>
  <w:num w:numId="19">
    <w:abstractNumId w:val="24"/>
  </w:num>
  <w:num w:numId="20">
    <w:abstractNumId w:val="18"/>
  </w:num>
  <w:num w:numId="21">
    <w:abstractNumId w:val="11"/>
  </w:num>
  <w:num w:numId="22">
    <w:abstractNumId w:val="14"/>
  </w:num>
  <w:num w:numId="23">
    <w:abstractNumId w:val="24"/>
  </w:num>
  <w:num w:numId="24">
    <w:abstractNumId w:val="8"/>
  </w:num>
  <w:num w:numId="25">
    <w:abstractNumId w:val="8"/>
  </w:num>
  <w:num w:numId="26">
    <w:abstractNumId w:val="22"/>
  </w:num>
  <w:num w:numId="27">
    <w:abstractNumId w:val="13"/>
  </w:num>
  <w:num w:numId="28">
    <w:abstractNumId w:val="8"/>
  </w:num>
  <w:num w:numId="29">
    <w:abstractNumId w:val="15"/>
  </w:num>
  <w:num w:numId="30">
    <w:abstractNumId w:val="8"/>
  </w:num>
  <w:num w:numId="31">
    <w:abstractNumId w:val="10"/>
  </w:num>
  <w:num w:numId="32">
    <w:abstractNumId w:val="23"/>
  </w:num>
  <w:num w:numId="33">
    <w:abstractNumId w:val="19"/>
  </w:num>
  <w:num w:numId="34">
    <w:abstractNumId w:val="12"/>
  </w:num>
  <w:num w:numId="35">
    <w:abstractNumId w:val="20"/>
  </w:num>
  <w:num w:numId="36">
    <w:abstractNumId w:val="4"/>
  </w:num>
  <w:num w:numId="37">
    <w:abstractNumId w:val="4"/>
  </w:num>
  <w:num w:numId="38">
    <w:abstractNumId w:val="4"/>
  </w:num>
  <w:num w:numId="39">
    <w:abstractNumId w:val="3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4"/>
  </w:num>
  <w:num w:numId="45">
    <w:abstractNumId w:val="4"/>
  </w:num>
  <w:num w:numId="46">
    <w:abstractNumId w:val="4"/>
  </w:num>
  <w:num w:numId="47">
    <w:abstractNumId w:val="4"/>
  </w:num>
  <w:num w:numId="48">
    <w:abstractNumId w:val="0"/>
  </w:num>
  <w:num w:numId="49">
    <w:abstractNumId w:val="27"/>
  </w:num>
  <w:num w:numId="50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1304"/>
  <w:hyphenationZone w:val="425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A79A8"/>
    <w:rsid w:val="000006C5"/>
    <w:rsid w:val="00000A71"/>
    <w:rsid w:val="00001154"/>
    <w:rsid w:val="00001218"/>
    <w:rsid w:val="000015B4"/>
    <w:rsid w:val="00001814"/>
    <w:rsid w:val="00001EC8"/>
    <w:rsid w:val="000021B8"/>
    <w:rsid w:val="000024AA"/>
    <w:rsid w:val="00002636"/>
    <w:rsid w:val="00002A71"/>
    <w:rsid w:val="0000318F"/>
    <w:rsid w:val="000032CB"/>
    <w:rsid w:val="000035B8"/>
    <w:rsid w:val="00003782"/>
    <w:rsid w:val="000039E6"/>
    <w:rsid w:val="00003B6B"/>
    <w:rsid w:val="0000434A"/>
    <w:rsid w:val="000043DD"/>
    <w:rsid w:val="000046D1"/>
    <w:rsid w:val="0000547E"/>
    <w:rsid w:val="00006A5C"/>
    <w:rsid w:val="00006E8E"/>
    <w:rsid w:val="00007172"/>
    <w:rsid w:val="0000754B"/>
    <w:rsid w:val="00010967"/>
    <w:rsid w:val="00010C91"/>
    <w:rsid w:val="000111DF"/>
    <w:rsid w:val="000115F5"/>
    <w:rsid w:val="000118CF"/>
    <w:rsid w:val="00011BBA"/>
    <w:rsid w:val="00011E0A"/>
    <w:rsid w:val="0001208D"/>
    <w:rsid w:val="000120E7"/>
    <w:rsid w:val="00012209"/>
    <w:rsid w:val="00013100"/>
    <w:rsid w:val="000137CC"/>
    <w:rsid w:val="00015176"/>
    <w:rsid w:val="00015194"/>
    <w:rsid w:val="00015B47"/>
    <w:rsid w:val="0001674F"/>
    <w:rsid w:val="00016DD8"/>
    <w:rsid w:val="0001705E"/>
    <w:rsid w:val="0001773F"/>
    <w:rsid w:val="000179E0"/>
    <w:rsid w:val="00017C2A"/>
    <w:rsid w:val="00020094"/>
    <w:rsid w:val="00020353"/>
    <w:rsid w:val="00020FD1"/>
    <w:rsid w:val="000211DB"/>
    <w:rsid w:val="00021386"/>
    <w:rsid w:val="0002281C"/>
    <w:rsid w:val="0002397C"/>
    <w:rsid w:val="00023E82"/>
    <w:rsid w:val="000241B4"/>
    <w:rsid w:val="00024917"/>
    <w:rsid w:val="00024A30"/>
    <w:rsid w:val="00024D38"/>
    <w:rsid w:val="00024F22"/>
    <w:rsid w:val="0002525B"/>
    <w:rsid w:val="000257E9"/>
    <w:rsid w:val="00025B2D"/>
    <w:rsid w:val="00025F42"/>
    <w:rsid w:val="00025F9F"/>
    <w:rsid w:val="000261E6"/>
    <w:rsid w:val="00026BC0"/>
    <w:rsid w:val="00026E4B"/>
    <w:rsid w:val="00026E7F"/>
    <w:rsid w:val="00027084"/>
    <w:rsid w:val="000274FB"/>
    <w:rsid w:val="00027D52"/>
    <w:rsid w:val="00027EA4"/>
    <w:rsid w:val="000310D8"/>
    <w:rsid w:val="00031138"/>
    <w:rsid w:val="000313B8"/>
    <w:rsid w:val="00032842"/>
    <w:rsid w:val="00032A45"/>
    <w:rsid w:val="00032BCE"/>
    <w:rsid w:val="00032D2E"/>
    <w:rsid w:val="000344D1"/>
    <w:rsid w:val="000346D7"/>
    <w:rsid w:val="00034F75"/>
    <w:rsid w:val="00035006"/>
    <w:rsid w:val="00035391"/>
    <w:rsid w:val="00035829"/>
    <w:rsid w:val="00035A55"/>
    <w:rsid w:val="00035C84"/>
    <w:rsid w:val="00035E11"/>
    <w:rsid w:val="000370E3"/>
    <w:rsid w:val="0004003E"/>
    <w:rsid w:val="000404F6"/>
    <w:rsid w:val="000415FB"/>
    <w:rsid w:val="00041A24"/>
    <w:rsid w:val="000423A2"/>
    <w:rsid w:val="0004267F"/>
    <w:rsid w:val="00042933"/>
    <w:rsid w:val="00042CCD"/>
    <w:rsid w:val="00043234"/>
    <w:rsid w:val="00043522"/>
    <w:rsid w:val="00043BDB"/>
    <w:rsid w:val="00044394"/>
    <w:rsid w:val="00044586"/>
    <w:rsid w:val="0004470B"/>
    <w:rsid w:val="000448DF"/>
    <w:rsid w:val="00044BEE"/>
    <w:rsid w:val="0004572F"/>
    <w:rsid w:val="00045C3C"/>
    <w:rsid w:val="00046D79"/>
    <w:rsid w:val="00046F46"/>
    <w:rsid w:val="000477DF"/>
    <w:rsid w:val="000479E2"/>
    <w:rsid w:val="00047CB1"/>
    <w:rsid w:val="00047E31"/>
    <w:rsid w:val="000512DF"/>
    <w:rsid w:val="000513D3"/>
    <w:rsid w:val="00051527"/>
    <w:rsid w:val="000524A9"/>
    <w:rsid w:val="0005258D"/>
    <w:rsid w:val="00052729"/>
    <w:rsid w:val="000533F9"/>
    <w:rsid w:val="00053F53"/>
    <w:rsid w:val="0005449B"/>
    <w:rsid w:val="0005466E"/>
    <w:rsid w:val="00054F23"/>
    <w:rsid w:val="00055161"/>
    <w:rsid w:val="000569B3"/>
    <w:rsid w:val="000573D8"/>
    <w:rsid w:val="000577A2"/>
    <w:rsid w:val="000607AD"/>
    <w:rsid w:val="00060BC2"/>
    <w:rsid w:val="000618EB"/>
    <w:rsid w:val="00061E96"/>
    <w:rsid w:val="0006259E"/>
    <w:rsid w:val="000627D4"/>
    <w:rsid w:val="00062ECD"/>
    <w:rsid w:val="0006341F"/>
    <w:rsid w:val="00063601"/>
    <w:rsid w:val="00063607"/>
    <w:rsid w:val="00063659"/>
    <w:rsid w:val="00063B68"/>
    <w:rsid w:val="00064B8C"/>
    <w:rsid w:val="00064E11"/>
    <w:rsid w:val="00064EA5"/>
    <w:rsid w:val="00064F93"/>
    <w:rsid w:val="00065341"/>
    <w:rsid w:val="00065CC9"/>
    <w:rsid w:val="00065FF3"/>
    <w:rsid w:val="000660D3"/>
    <w:rsid w:val="000663F9"/>
    <w:rsid w:val="00066712"/>
    <w:rsid w:val="00066AE4"/>
    <w:rsid w:val="00067316"/>
    <w:rsid w:val="00070C6F"/>
    <w:rsid w:val="00070D0D"/>
    <w:rsid w:val="00070F61"/>
    <w:rsid w:val="00072795"/>
    <w:rsid w:val="0007348C"/>
    <w:rsid w:val="00073AD2"/>
    <w:rsid w:val="0007456E"/>
    <w:rsid w:val="00074761"/>
    <w:rsid w:val="00074D04"/>
    <w:rsid w:val="00075B40"/>
    <w:rsid w:val="00075FC1"/>
    <w:rsid w:val="000762C7"/>
    <w:rsid w:val="0007686D"/>
    <w:rsid w:val="00080534"/>
    <w:rsid w:val="00080646"/>
    <w:rsid w:val="00080EBF"/>
    <w:rsid w:val="000813F0"/>
    <w:rsid w:val="00081B21"/>
    <w:rsid w:val="0008302F"/>
    <w:rsid w:val="0008363A"/>
    <w:rsid w:val="00083DEF"/>
    <w:rsid w:val="00083E9D"/>
    <w:rsid w:val="000841F1"/>
    <w:rsid w:val="000853BA"/>
    <w:rsid w:val="00085B3F"/>
    <w:rsid w:val="000861DB"/>
    <w:rsid w:val="000867C3"/>
    <w:rsid w:val="00087381"/>
    <w:rsid w:val="00087513"/>
    <w:rsid w:val="000875D4"/>
    <w:rsid w:val="00087738"/>
    <w:rsid w:val="00087FDD"/>
    <w:rsid w:val="000905BE"/>
    <w:rsid w:val="00090B58"/>
    <w:rsid w:val="00090F04"/>
    <w:rsid w:val="00091D17"/>
    <w:rsid w:val="0009239E"/>
    <w:rsid w:val="00092D61"/>
    <w:rsid w:val="00092F2A"/>
    <w:rsid w:val="00094415"/>
    <w:rsid w:val="00094663"/>
    <w:rsid w:val="000946E8"/>
    <w:rsid w:val="000947B9"/>
    <w:rsid w:val="00094EB0"/>
    <w:rsid w:val="0009575C"/>
    <w:rsid w:val="00095A5E"/>
    <w:rsid w:val="00095B81"/>
    <w:rsid w:val="00095C21"/>
    <w:rsid w:val="000963E4"/>
    <w:rsid w:val="00096FC2"/>
    <w:rsid w:val="00097537"/>
    <w:rsid w:val="00097D0C"/>
    <w:rsid w:val="00097E54"/>
    <w:rsid w:val="00097FD5"/>
    <w:rsid w:val="000A086B"/>
    <w:rsid w:val="000A0B07"/>
    <w:rsid w:val="000A0F1E"/>
    <w:rsid w:val="000A0F6B"/>
    <w:rsid w:val="000A137B"/>
    <w:rsid w:val="000A1401"/>
    <w:rsid w:val="000A14CD"/>
    <w:rsid w:val="000A152A"/>
    <w:rsid w:val="000A1AE7"/>
    <w:rsid w:val="000A344D"/>
    <w:rsid w:val="000A3B6D"/>
    <w:rsid w:val="000A4520"/>
    <w:rsid w:val="000A45DA"/>
    <w:rsid w:val="000A45F6"/>
    <w:rsid w:val="000A4628"/>
    <w:rsid w:val="000A4A9A"/>
    <w:rsid w:val="000A4EED"/>
    <w:rsid w:val="000A52C2"/>
    <w:rsid w:val="000A56FB"/>
    <w:rsid w:val="000A5E16"/>
    <w:rsid w:val="000A6A98"/>
    <w:rsid w:val="000A6EC7"/>
    <w:rsid w:val="000A711F"/>
    <w:rsid w:val="000A7BB8"/>
    <w:rsid w:val="000B069F"/>
    <w:rsid w:val="000B074A"/>
    <w:rsid w:val="000B10D9"/>
    <w:rsid w:val="000B1182"/>
    <w:rsid w:val="000B12DD"/>
    <w:rsid w:val="000B1935"/>
    <w:rsid w:val="000B1D74"/>
    <w:rsid w:val="000B21B7"/>
    <w:rsid w:val="000B255B"/>
    <w:rsid w:val="000B30AF"/>
    <w:rsid w:val="000B3559"/>
    <w:rsid w:val="000B396F"/>
    <w:rsid w:val="000B3B8B"/>
    <w:rsid w:val="000B435E"/>
    <w:rsid w:val="000B43CF"/>
    <w:rsid w:val="000B479E"/>
    <w:rsid w:val="000B5062"/>
    <w:rsid w:val="000B5994"/>
    <w:rsid w:val="000B65AB"/>
    <w:rsid w:val="000B6684"/>
    <w:rsid w:val="000B6DE0"/>
    <w:rsid w:val="000B72AB"/>
    <w:rsid w:val="000B79B1"/>
    <w:rsid w:val="000B7E84"/>
    <w:rsid w:val="000B7EBA"/>
    <w:rsid w:val="000C0E9A"/>
    <w:rsid w:val="000C1254"/>
    <w:rsid w:val="000C1E98"/>
    <w:rsid w:val="000C2177"/>
    <w:rsid w:val="000C274B"/>
    <w:rsid w:val="000C3AF5"/>
    <w:rsid w:val="000C3DE0"/>
    <w:rsid w:val="000C410F"/>
    <w:rsid w:val="000C4C10"/>
    <w:rsid w:val="000C51FD"/>
    <w:rsid w:val="000C56B9"/>
    <w:rsid w:val="000C66F4"/>
    <w:rsid w:val="000C67C2"/>
    <w:rsid w:val="000C6DE9"/>
    <w:rsid w:val="000C6E91"/>
    <w:rsid w:val="000C79FA"/>
    <w:rsid w:val="000C7EE4"/>
    <w:rsid w:val="000D15A5"/>
    <w:rsid w:val="000D1825"/>
    <w:rsid w:val="000D1849"/>
    <w:rsid w:val="000D1A5E"/>
    <w:rsid w:val="000D1AEA"/>
    <w:rsid w:val="000D209F"/>
    <w:rsid w:val="000D3906"/>
    <w:rsid w:val="000D43D7"/>
    <w:rsid w:val="000D4682"/>
    <w:rsid w:val="000D46F1"/>
    <w:rsid w:val="000D4C29"/>
    <w:rsid w:val="000D4C83"/>
    <w:rsid w:val="000D523D"/>
    <w:rsid w:val="000D5475"/>
    <w:rsid w:val="000D563F"/>
    <w:rsid w:val="000D5870"/>
    <w:rsid w:val="000D5B68"/>
    <w:rsid w:val="000D5E4C"/>
    <w:rsid w:val="000D5EBA"/>
    <w:rsid w:val="000D65E3"/>
    <w:rsid w:val="000D6F8A"/>
    <w:rsid w:val="000D6FA4"/>
    <w:rsid w:val="000D7170"/>
    <w:rsid w:val="000D7214"/>
    <w:rsid w:val="000D7AD5"/>
    <w:rsid w:val="000E000E"/>
    <w:rsid w:val="000E00D3"/>
    <w:rsid w:val="000E042F"/>
    <w:rsid w:val="000E0455"/>
    <w:rsid w:val="000E0A04"/>
    <w:rsid w:val="000E1386"/>
    <w:rsid w:val="000E1439"/>
    <w:rsid w:val="000E150E"/>
    <w:rsid w:val="000E1E43"/>
    <w:rsid w:val="000E280E"/>
    <w:rsid w:val="000E28C7"/>
    <w:rsid w:val="000E2A76"/>
    <w:rsid w:val="000E2DB8"/>
    <w:rsid w:val="000E2F91"/>
    <w:rsid w:val="000E37BF"/>
    <w:rsid w:val="000E3E1D"/>
    <w:rsid w:val="000E4770"/>
    <w:rsid w:val="000E56C2"/>
    <w:rsid w:val="000E5E1C"/>
    <w:rsid w:val="000E7BE4"/>
    <w:rsid w:val="000E7DF8"/>
    <w:rsid w:val="000F00F8"/>
    <w:rsid w:val="000F02DE"/>
    <w:rsid w:val="000F0427"/>
    <w:rsid w:val="000F076A"/>
    <w:rsid w:val="000F07B2"/>
    <w:rsid w:val="000F0AB3"/>
    <w:rsid w:val="000F0AE4"/>
    <w:rsid w:val="000F12F7"/>
    <w:rsid w:val="000F15E2"/>
    <w:rsid w:val="000F16FD"/>
    <w:rsid w:val="000F1821"/>
    <w:rsid w:val="000F25F3"/>
    <w:rsid w:val="000F2AD0"/>
    <w:rsid w:val="000F2B8F"/>
    <w:rsid w:val="000F2C12"/>
    <w:rsid w:val="000F319D"/>
    <w:rsid w:val="000F3279"/>
    <w:rsid w:val="000F3B4A"/>
    <w:rsid w:val="000F4899"/>
    <w:rsid w:val="000F51DC"/>
    <w:rsid w:val="000F5523"/>
    <w:rsid w:val="000F5617"/>
    <w:rsid w:val="000F5830"/>
    <w:rsid w:val="000F5A3E"/>
    <w:rsid w:val="000F5EC9"/>
    <w:rsid w:val="000F6B72"/>
    <w:rsid w:val="000F6E0B"/>
    <w:rsid w:val="000F749F"/>
    <w:rsid w:val="000F772D"/>
    <w:rsid w:val="000F78C6"/>
    <w:rsid w:val="000F7948"/>
    <w:rsid w:val="000F7AE0"/>
    <w:rsid w:val="000F7CB8"/>
    <w:rsid w:val="001009DF"/>
    <w:rsid w:val="00100F8B"/>
    <w:rsid w:val="00101444"/>
    <w:rsid w:val="001022BE"/>
    <w:rsid w:val="001022DB"/>
    <w:rsid w:val="00102817"/>
    <w:rsid w:val="00102C3C"/>
    <w:rsid w:val="00102ED4"/>
    <w:rsid w:val="00103F80"/>
    <w:rsid w:val="00104C1F"/>
    <w:rsid w:val="00104C37"/>
    <w:rsid w:val="0010516A"/>
    <w:rsid w:val="00105191"/>
    <w:rsid w:val="0010521C"/>
    <w:rsid w:val="0010577C"/>
    <w:rsid w:val="00105808"/>
    <w:rsid w:val="00105894"/>
    <w:rsid w:val="00106273"/>
    <w:rsid w:val="00106CF0"/>
    <w:rsid w:val="00106FDA"/>
    <w:rsid w:val="001071C4"/>
    <w:rsid w:val="00107348"/>
    <w:rsid w:val="00107E40"/>
    <w:rsid w:val="0011003C"/>
    <w:rsid w:val="001109A5"/>
    <w:rsid w:val="00110AFE"/>
    <w:rsid w:val="00110BE4"/>
    <w:rsid w:val="0011155E"/>
    <w:rsid w:val="00111606"/>
    <w:rsid w:val="00111C20"/>
    <w:rsid w:val="00112B71"/>
    <w:rsid w:val="00112BFE"/>
    <w:rsid w:val="00112E11"/>
    <w:rsid w:val="00112EBE"/>
    <w:rsid w:val="0011367E"/>
    <w:rsid w:val="00113D94"/>
    <w:rsid w:val="00114049"/>
    <w:rsid w:val="0011419A"/>
    <w:rsid w:val="001147EC"/>
    <w:rsid w:val="001148DE"/>
    <w:rsid w:val="00114C60"/>
    <w:rsid w:val="00114C86"/>
    <w:rsid w:val="00114F70"/>
    <w:rsid w:val="00115669"/>
    <w:rsid w:val="00115CB4"/>
    <w:rsid w:val="00116403"/>
    <w:rsid w:val="001164EE"/>
    <w:rsid w:val="00116C5B"/>
    <w:rsid w:val="00116E4B"/>
    <w:rsid w:val="0011722D"/>
    <w:rsid w:val="001174EB"/>
    <w:rsid w:val="00117B11"/>
    <w:rsid w:val="00120768"/>
    <w:rsid w:val="00120987"/>
    <w:rsid w:val="00120C4A"/>
    <w:rsid w:val="00123010"/>
    <w:rsid w:val="0012311B"/>
    <w:rsid w:val="001236B4"/>
    <w:rsid w:val="001239CC"/>
    <w:rsid w:val="00123EEE"/>
    <w:rsid w:val="00124D3C"/>
    <w:rsid w:val="00124E04"/>
    <w:rsid w:val="00125672"/>
    <w:rsid w:val="001264A2"/>
    <w:rsid w:val="00126647"/>
    <w:rsid w:val="001267F7"/>
    <w:rsid w:val="00126994"/>
    <w:rsid w:val="00126B68"/>
    <w:rsid w:val="00126CF7"/>
    <w:rsid w:val="00126F48"/>
    <w:rsid w:val="00127866"/>
    <w:rsid w:val="00130D3A"/>
    <w:rsid w:val="00130E32"/>
    <w:rsid w:val="00131A57"/>
    <w:rsid w:val="00131CE1"/>
    <w:rsid w:val="001323AE"/>
    <w:rsid w:val="0013362A"/>
    <w:rsid w:val="00133FA1"/>
    <w:rsid w:val="0013420E"/>
    <w:rsid w:val="00134244"/>
    <w:rsid w:val="0013519D"/>
    <w:rsid w:val="001358B2"/>
    <w:rsid w:val="00135A24"/>
    <w:rsid w:val="00135F36"/>
    <w:rsid w:val="00136826"/>
    <w:rsid w:val="001371E5"/>
    <w:rsid w:val="00137B3D"/>
    <w:rsid w:val="001406C9"/>
    <w:rsid w:val="001409D4"/>
    <w:rsid w:val="00140BCE"/>
    <w:rsid w:val="00140F04"/>
    <w:rsid w:val="00141779"/>
    <w:rsid w:val="001417B1"/>
    <w:rsid w:val="001421F7"/>
    <w:rsid w:val="001426A6"/>
    <w:rsid w:val="00142977"/>
    <w:rsid w:val="00142F82"/>
    <w:rsid w:val="00143F94"/>
    <w:rsid w:val="001442A0"/>
    <w:rsid w:val="00144BFD"/>
    <w:rsid w:val="001455ED"/>
    <w:rsid w:val="00146018"/>
    <w:rsid w:val="00146295"/>
    <w:rsid w:val="00146FD2"/>
    <w:rsid w:val="0014750A"/>
    <w:rsid w:val="00147925"/>
    <w:rsid w:val="001479B2"/>
    <w:rsid w:val="00147D32"/>
    <w:rsid w:val="001511F7"/>
    <w:rsid w:val="0015152F"/>
    <w:rsid w:val="00151A98"/>
    <w:rsid w:val="00151AEC"/>
    <w:rsid w:val="00151D4F"/>
    <w:rsid w:val="001524CF"/>
    <w:rsid w:val="00153199"/>
    <w:rsid w:val="001531A0"/>
    <w:rsid w:val="0015365B"/>
    <w:rsid w:val="001539BD"/>
    <w:rsid w:val="00153CA7"/>
    <w:rsid w:val="00154EED"/>
    <w:rsid w:val="001558A1"/>
    <w:rsid w:val="001558BB"/>
    <w:rsid w:val="001561AE"/>
    <w:rsid w:val="00156846"/>
    <w:rsid w:val="00156BAA"/>
    <w:rsid w:val="001570B9"/>
    <w:rsid w:val="0015749A"/>
    <w:rsid w:val="0015763C"/>
    <w:rsid w:val="0015792D"/>
    <w:rsid w:val="0015798B"/>
    <w:rsid w:val="001605FD"/>
    <w:rsid w:val="00160B5B"/>
    <w:rsid w:val="00160F7A"/>
    <w:rsid w:val="00162150"/>
    <w:rsid w:val="00162534"/>
    <w:rsid w:val="00162E16"/>
    <w:rsid w:val="00163295"/>
    <w:rsid w:val="001632BE"/>
    <w:rsid w:val="001645A5"/>
    <w:rsid w:val="00164C2C"/>
    <w:rsid w:val="00164D8B"/>
    <w:rsid w:val="00165767"/>
    <w:rsid w:val="0016592C"/>
    <w:rsid w:val="00166354"/>
    <w:rsid w:val="0016640F"/>
    <w:rsid w:val="00166756"/>
    <w:rsid w:val="0016715B"/>
    <w:rsid w:val="001672E1"/>
    <w:rsid w:val="001679A7"/>
    <w:rsid w:val="0017009F"/>
    <w:rsid w:val="0017018A"/>
    <w:rsid w:val="001703DC"/>
    <w:rsid w:val="00170868"/>
    <w:rsid w:val="00170D1B"/>
    <w:rsid w:val="00171900"/>
    <w:rsid w:val="00172061"/>
    <w:rsid w:val="0017244E"/>
    <w:rsid w:val="001726FC"/>
    <w:rsid w:val="00172976"/>
    <w:rsid w:val="0017385E"/>
    <w:rsid w:val="00173B35"/>
    <w:rsid w:val="001745A9"/>
    <w:rsid w:val="00174C3D"/>
    <w:rsid w:val="00175F77"/>
    <w:rsid w:val="00175FB8"/>
    <w:rsid w:val="00176844"/>
    <w:rsid w:val="00176CF0"/>
    <w:rsid w:val="001772EA"/>
    <w:rsid w:val="0017730A"/>
    <w:rsid w:val="00177B21"/>
    <w:rsid w:val="00177B23"/>
    <w:rsid w:val="00180874"/>
    <w:rsid w:val="00181473"/>
    <w:rsid w:val="0018153A"/>
    <w:rsid w:val="001815F2"/>
    <w:rsid w:val="0018192C"/>
    <w:rsid w:val="00181A55"/>
    <w:rsid w:val="00181A63"/>
    <w:rsid w:val="00181E02"/>
    <w:rsid w:val="00181E8E"/>
    <w:rsid w:val="00182382"/>
    <w:rsid w:val="00182878"/>
    <w:rsid w:val="00182C61"/>
    <w:rsid w:val="00182E92"/>
    <w:rsid w:val="001831DC"/>
    <w:rsid w:val="00183258"/>
    <w:rsid w:val="0018325D"/>
    <w:rsid w:val="00183414"/>
    <w:rsid w:val="00183D8B"/>
    <w:rsid w:val="00184191"/>
    <w:rsid w:val="001844DB"/>
    <w:rsid w:val="001846A9"/>
    <w:rsid w:val="00184A24"/>
    <w:rsid w:val="00184EBD"/>
    <w:rsid w:val="00185CBC"/>
    <w:rsid w:val="00185D9A"/>
    <w:rsid w:val="00187759"/>
    <w:rsid w:val="001877EA"/>
    <w:rsid w:val="00187F0C"/>
    <w:rsid w:val="00190A5E"/>
    <w:rsid w:val="00190FEC"/>
    <w:rsid w:val="00191269"/>
    <w:rsid w:val="001913DA"/>
    <w:rsid w:val="00191997"/>
    <w:rsid w:val="0019216E"/>
    <w:rsid w:val="00192278"/>
    <w:rsid w:val="00192423"/>
    <w:rsid w:val="001926B6"/>
    <w:rsid w:val="00192DA8"/>
    <w:rsid w:val="00192F12"/>
    <w:rsid w:val="00193094"/>
    <w:rsid w:val="001935CF"/>
    <w:rsid w:val="001939FD"/>
    <w:rsid w:val="00193C8D"/>
    <w:rsid w:val="00193EF9"/>
    <w:rsid w:val="00194172"/>
    <w:rsid w:val="001944E7"/>
    <w:rsid w:val="001947B8"/>
    <w:rsid w:val="00195CC5"/>
    <w:rsid w:val="001969D7"/>
    <w:rsid w:val="00196B79"/>
    <w:rsid w:val="00196BB2"/>
    <w:rsid w:val="00196F6C"/>
    <w:rsid w:val="00197C9E"/>
    <w:rsid w:val="00197D18"/>
    <w:rsid w:val="001A08B9"/>
    <w:rsid w:val="001A0B78"/>
    <w:rsid w:val="001A2B33"/>
    <w:rsid w:val="001A2D91"/>
    <w:rsid w:val="001A2F67"/>
    <w:rsid w:val="001A3217"/>
    <w:rsid w:val="001A3410"/>
    <w:rsid w:val="001A3C91"/>
    <w:rsid w:val="001A3E43"/>
    <w:rsid w:val="001A453D"/>
    <w:rsid w:val="001A45F0"/>
    <w:rsid w:val="001A4679"/>
    <w:rsid w:val="001A46EE"/>
    <w:rsid w:val="001A5715"/>
    <w:rsid w:val="001A5D03"/>
    <w:rsid w:val="001A5F30"/>
    <w:rsid w:val="001A609A"/>
    <w:rsid w:val="001A694F"/>
    <w:rsid w:val="001A6A58"/>
    <w:rsid w:val="001A75BE"/>
    <w:rsid w:val="001A76A9"/>
    <w:rsid w:val="001A7DA8"/>
    <w:rsid w:val="001A7DF7"/>
    <w:rsid w:val="001B00B2"/>
    <w:rsid w:val="001B0BD1"/>
    <w:rsid w:val="001B0F5C"/>
    <w:rsid w:val="001B171B"/>
    <w:rsid w:val="001B19CB"/>
    <w:rsid w:val="001B1D7E"/>
    <w:rsid w:val="001B376D"/>
    <w:rsid w:val="001B39DD"/>
    <w:rsid w:val="001B3B5A"/>
    <w:rsid w:val="001B3F12"/>
    <w:rsid w:val="001B47CC"/>
    <w:rsid w:val="001B4EA9"/>
    <w:rsid w:val="001B5E22"/>
    <w:rsid w:val="001B6283"/>
    <w:rsid w:val="001B6C74"/>
    <w:rsid w:val="001B6CFF"/>
    <w:rsid w:val="001B76DD"/>
    <w:rsid w:val="001B79FF"/>
    <w:rsid w:val="001C0E3C"/>
    <w:rsid w:val="001C0F68"/>
    <w:rsid w:val="001C1300"/>
    <w:rsid w:val="001C1C02"/>
    <w:rsid w:val="001C1C8D"/>
    <w:rsid w:val="001C1EFD"/>
    <w:rsid w:val="001C20B7"/>
    <w:rsid w:val="001C2703"/>
    <w:rsid w:val="001C28C5"/>
    <w:rsid w:val="001C30DC"/>
    <w:rsid w:val="001C3EA7"/>
    <w:rsid w:val="001C4F5F"/>
    <w:rsid w:val="001C519E"/>
    <w:rsid w:val="001C54B4"/>
    <w:rsid w:val="001C5570"/>
    <w:rsid w:val="001C5819"/>
    <w:rsid w:val="001C5C06"/>
    <w:rsid w:val="001C5D6D"/>
    <w:rsid w:val="001C5E7B"/>
    <w:rsid w:val="001C614E"/>
    <w:rsid w:val="001C6BF1"/>
    <w:rsid w:val="001C6E86"/>
    <w:rsid w:val="001C73B6"/>
    <w:rsid w:val="001C7632"/>
    <w:rsid w:val="001C793F"/>
    <w:rsid w:val="001C7B69"/>
    <w:rsid w:val="001D03CF"/>
    <w:rsid w:val="001D0FDC"/>
    <w:rsid w:val="001D1CD0"/>
    <w:rsid w:val="001D27F5"/>
    <w:rsid w:val="001D30E4"/>
    <w:rsid w:val="001D349C"/>
    <w:rsid w:val="001D3775"/>
    <w:rsid w:val="001D3910"/>
    <w:rsid w:val="001D3D00"/>
    <w:rsid w:val="001D4181"/>
    <w:rsid w:val="001D43B3"/>
    <w:rsid w:val="001D4791"/>
    <w:rsid w:val="001D47E2"/>
    <w:rsid w:val="001D4F67"/>
    <w:rsid w:val="001D6201"/>
    <w:rsid w:val="001D65C0"/>
    <w:rsid w:val="001D6A52"/>
    <w:rsid w:val="001D7F36"/>
    <w:rsid w:val="001E00F2"/>
    <w:rsid w:val="001E031E"/>
    <w:rsid w:val="001E0E92"/>
    <w:rsid w:val="001E17D7"/>
    <w:rsid w:val="001E197D"/>
    <w:rsid w:val="001E207D"/>
    <w:rsid w:val="001E29D6"/>
    <w:rsid w:val="001E2C6F"/>
    <w:rsid w:val="001E32EF"/>
    <w:rsid w:val="001E33F1"/>
    <w:rsid w:val="001E3461"/>
    <w:rsid w:val="001E3B59"/>
    <w:rsid w:val="001E40E2"/>
    <w:rsid w:val="001E46F6"/>
    <w:rsid w:val="001E483C"/>
    <w:rsid w:val="001E538E"/>
    <w:rsid w:val="001E53BA"/>
    <w:rsid w:val="001E55BF"/>
    <w:rsid w:val="001E5696"/>
    <w:rsid w:val="001E5C3C"/>
    <w:rsid w:val="001E6965"/>
    <w:rsid w:val="001E6D61"/>
    <w:rsid w:val="001E6E45"/>
    <w:rsid w:val="001E7424"/>
    <w:rsid w:val="001E7628"/>
    <w:rsid w:val="001F00C6"/>
    <w:rsid w:val="001F035B"/>
    <w:rsid w:val="001F0A31"/>
    <w:rsid w:val="001F0B8D"/>
    <w:rsid w:val="001F0C25"/>
    <w:rsid w:val="001F0E1D"/>
    <w:rsid w:val="001F0EDA"/>
    <w:rsid w:val="001F10EB"/>
    <w:rsid w:val="001F163D"/>
    <w:rsid w:val="001F1F38"/>
    <w:rsid w:val="001F2439"/>
    <w:rsid w:val="001F27FE"/>
    <w:rsid w:val="001F2AD1"/>
    <w:rsid w:val="001F3E0E"/>
    <w:rsid w:val="001F449D"/>
    <w:rsid w:val="001F454F"/>
    <w:rsid w:val="001F46CB"/>
    <w:rsid w:val="001F4721"/>
    <w:rsid w:val="001F47A4"/>
    <w:rsid w:val="001F4A08"/>
    <w:rsid w:val="001F5278"/>
    <w:rsid w:val="001F5A87"/>
    <w:rsid w:val="001F5B9A"/>
    <w:rsid w:val="001F5C8A"/>
    <w:rsid w:val="001F63EB"/>
    <w:rsid w:val="001F64BB"/>
    <w:rsid w:val="001F6582"/>
    <w:rsid w:val="001F691C"/>
    <w:rsid w:val="001F6BCF"/>
    <w:rsid w:val="001F6E42"/>
    <w:rsid w:val="001F7123"/>
    <w:rsid w:val="001F748D"/>
    <w:rsid w:val="001F7FF5"/>
    <w:rsid w:val="00200863"/>
    <w:rsid w:val="002009F7"/>
    <w:rsid w:val="00200E66"/>
    <w:rsid w:val="00201628"/>
    <w:rsid w:val="00201F8B"/>
    <w:rsid w:val="002021B5"/>
    <w:rsid w:val="002029B0"/>
    <w:rsid w:val="002037D3"/>
    <w:rsid w:val="00203BEA"/>
    <w:rsid w:val="0020429D"/>
    <w:rsid w:val="00204C94"/>
    <w:rsid w:val="00205CED"/>
    <w:rsid w:val="002065A6"/>
    <w:rsid w:val="00206A0A"/>
    <w:rsid w:val="00206A40"/>
    <w:rsid w:val="00206D8E"/>
    <w:rsid w:val="002070D7"/>
    <w:rsid w:val="002074FD"/>
    <w:rsid w:val="002101C1"/>
    <w:rsid w:val="00210367"/>
    <w:rsid w:val="0021047C"/>
    <w:rsid w:val="0021057A"/>
    <w:rsid w:val="0021105F"/>
    <w:rsid w:val="00211997"/>
    <w:rsid w:val="00211E68"/>
    <w:rsid w:val="00212855"/>
    <w:rsid w:val="00212C54"/>
    <w:rsid w:val="002140E9"/>
    <w:rsid w:val="002146E9"/>
    <w:rsid w:val="002147A7"/>
    <w:rsid w:val="00215172"/>
    <w:rsid w:val="00215B8D"/>
    <w:rsid w:val="00215ED1"/>
    <w:rsid w:val="00215F02"/>
    <w:rsid w:val="002162B2"/>
    <w:rsid w:val="00216832"/>
    <w:rsid w:val="002168E1"/>
    <w:rsid w:val="00216AFD"/>
    <w:rsid w:val="00216D34"/>
    <w:rsid w:val="00216DB2"/>
    <w:rsid w:val="00216ECA"/>
    <w:rsid w:val="00217043"/>
    <w:rsid w:val="002174F7"/>
    <w:rsid w:val="002179A3"/>
    <w:rsid w:val="00217A7A"/>
    <w:rsid w:val="00217E53"/>
    <w:rsid w:val="00217FA0"/>
    <w:rsid w:val="002204A9"/>
    <w:rsid w:val="002206B7"/>
    <w:rsid w:val="00220F5E"/>
    <w:rsid w:val="0022170D"/>
    <w:rsid w:val="00221757"/>
    <w:rsid w:val="00221892"/>
    <w:rsid w:val="00221DC4"/>
    <w:rsid w:val="002227F0"/>
    <w:rsid w:val="00222B7C"/>
    <w:rsid w:val="00222F90"/>
    <w:rsid w:val="00223186"/>
    <w:rsid w:val="00223FE5"/>
    <w:rsid w:val="00224635"/>
    <w:rsid w:val="002248D0"/>
    <w:rsid w:val="00224B53"/>
    <w:rsid w:val="00224B8D"/>
    <w:rsid w:val="002253F8"/>
    <w:rsid w:val="0022588A"/>
    <w:rsid w:val="00225897"/>
    <w:rsid w:val="0022598F"/>
    <w:rsid w:val="00226180"/>
    <w:rsid w:val="002262EE"/>
    <w:rsid w:val="0022706F"/>
    <w:rsid w:val="00227C0A"/>
    <w:rsid w:val="00227CD4"/>
    <w:rsid w:val="002300BB"/>
    <w:rsid w:val="00230823"/>
    <w:rsid w:val="0023086C"/>
    <w:rsid w:val="00230C26"/>
    <w:rsid w:val="00230D3B"/>
    <w:rsid w:val="002310FF"/>
    <w:rsid w:val="0023125D"/>
    <w:rsid w:val="002316A3"/>
    <w:rsid w:val="00231F6A"/>
    <w:rsid w:val="002321E2"/>
    <w:rsid w:val="00232514"/>
    <w:rsid w:val="0023330E"/>
    <w:rsid w:val="002337D7"/>
    <w:rsid w:val="00233830"/>
    <w:rsid w:val="00233848"/>
    <w:rsid w:val="00233A1F"/>
    <w:rsid w:val="00233C9C"/>
    <w:rsid w:val="00234A23"/>
    <w:rsid w:val="00234AB9"/>
    <w:rsid w:val="00234CB6"/>
    <w:rsid w:val="00234EFD"/>
    <w:rsid w:val="00235335"/>
    <w:rsid w:val="002354A0"/>
    <w:rsid w:val="00235D08"/>
    <w:rsid w:val="0023608C"/>
    <w:rsid w:val="002363AD"/>
    <w:rsid w:val="00236652"/>
    <w:rsid w:val="00237258"/>
    <w:rsid w:val="00240052"/>
    <w:rsid w:val="0024029A"/>
    <w:rsid w:val="0024045E"/>
    <w:rsid w:val="0024049E"/>
    <w:rsid w:val="00240AF0"/>
    <w:rsid w:val="00240AF2"/>
    <w:rsid w:val="00240FDC"/>
    <w:rsid w:val="002419E1"/>
    <w:rsid w:val="00241C5D"/>
    <w:rsid w:val="00241F1D"/>
    <w:rsid w:val="00242169"/>
    <w:rsid w:val="0024232D"/>
    <w:rsid w:val="0024298A"/>
    <w:rsid w:val="00242E6B"/>
    <w:rsid w:val="00243101"/>
    <w:rsid w:val="00243A48"/>
    <w:rsid w:val="00243BB4"/>
    <w:rsid w:val="002443AB"/>
    <w:rsid w:val="00244435"/>
    <w:rsid w:val="00244B12"/>
    <w:rsid w:val="00244D44"/>
    <w:rsid w:val="00244F73"/>
    <w:rsid w:val="00245123"/>
    <w:rsid w:val="00245A9C"/>
    <w:rsid w:val="002463CE"/>
    <w:rsid w:val="002463E1"/>
    <w:rsid w:val="00246CBD"/>
    <w:rsid w:val="00250CC1"/>
    <w:rsid w:val="0025144A"/>
    <w:rsid w:val="00252C2C"/>
    <w:rsid w:val="00252F62"/>
    <w:rsid w:val="002535FE"/>
    <w:rsid w:val="002536CC"/>
    <w:rsid w:val="00254483"/>
    <w:rsid w:val="002545FA"/>
    <w:rsid w:val="00254BC0"/>
    <w:rsid w:val="00255126"/>
    <w:rsid w:val="0025551D"/>
    <w:rsid w:val="00255536"/>
    <w:rsid w:val="00256028"/>
    <w:rsid w:val="00256D62"/>
    <w:rsid w:val="00257024"/>
    <w:rsid w:val="00257535"/>
    <w:rsid w:val="0025788F"/>
    <w:rsid w:val="00257C7F"/>
    <w:rsid w:val="00257F5D"/>
    <w:rsid w:val="00260275"/>
    <w:rsid w:val="002611FC"/>
    <w:rsid w:val="002612D3"/>
    <w:rsid w:val="0026141D"/>
    <w:rsid w:val="0026153F"/>
    <w:rsid w:val="00261799"/>
    <w:rsid w:val="00261C54"/>
    <w:rsid w:val="00262B25"/>
    <w:rsid w:val="00262E80"/>
    <w:rsid w:val="00262F61"/>
    <w:rsid w:val="00263E89"/>
    <w:rsid w:val="002640AE"/>
    <w:rsid w:val="0026425E"/>
    <w:rsid w:val="002646C3"/>
    <w:rsid w:val="002649CB"/>
    <w:rsid w:val="00264AC0"/>
    <w:rsid w:val="00264ADD"/>
    <w:rsid w:val="00264B48"/>
    <w:rsid w:val="00265504"/>
    <w:rsid w:val="0026573A"/>
    <w:rsid w:val="00266454"/>
    <w:rsid w:val="002664E3"/>
    <w:rsid w:val="00266A65"/>
    <w:rsid w:val="00266AC3"/>
    <w:rsid w:val="00266B58"/>
    <w:rsid w:val="002673BD"/>
    <w:rsid w:val="0026740D"/>
    <w:rsid w:val="002700E4"/>
    <w:rsid w:val="00270A21"/>
    <w:rsid w:val="0027103F"/>
    <w:rsid w:val="00271087"/>
    <w:rsid w:val="002711DE"/>
    <w:rsid w:val="0027150F"/>
    <w:rsid w:val="00271D09"/>
    <w:rsid w:val="002728FB"/>
    <w:rsid w:val="00273771"/>
    <w:rsid w:val="00274925"/>
    <w:rsid w:val="00274B04"/>
    <w:rsid w:val="00274F57"/>
    <w:rsid w:val="00274F5C"/>
    <w:rsid w:val="00275177"/>
    <w:rsid w:val="00275317"/>
    <w:rsid w:val="00275471"/>
    <w:rsid w:val="002757D6"/>
    <w:rsid w:val="00275F28"/>
    <w:rsid w:val="00276772"/>
    <w:rsid w:val="002803FD"/>
    <w:rsid w:val="002809D3"/>
    <w:rsid w:val="00280B55"/>
    <w:rsid w:val="00280E69"/>
    <w:rsid w:val="00282C9D"/>
    <w:rsid w:val="0028350D"/>
    <w:rsid w:val="00283D06"/>
    <w:rsid w:val="0028415B"/>
    <w:rsid w:val="00284E8A"/>
    <w:rsid w:val="002851D7"/>
    <w:rsid w:val="00285E81"/>
    <w:rsid w:val="002862FC"/>
    <w:rsid w:val="00286452"/>
    <w:rsid w:val="002870AD"/>
    <w:rsid w:val="002875CB"/>
    <w:rsid w:val="0029008B"/>
    <w:rsid w:val="00291076"/>
    <w:rsid w:val="0029169D"/>
    <w:rsid w:val="00291775"/>
    <w:rsid w:val="00291CB8"/>
    <w:rsid w:val="00292531"/>
    <w:rsid w:val="00292B3D"/>
    <w:rsid w:val="00293E17"/>
    <w:rsid w:val="002942EA"/>
    <w:rsid w:val="00294913"/>
    <w:rsid w:val="00294C96"/>
    <w:rsid w:val="00295251"/>
    <w:rsid w:val="002958EF"/>
    <w:rsid w:val="00296F84"/>
    <w:rsid w:val="00297D1E"/>
    <w:rsid w:val="002A041E"/>
    <w:rsid w:val="002A047B"/>
    <w:rsid w:val="002A203F"/>
    <w:rsid w:val="002A2399"/>
    <w:rsid w:val="002A23A5"/>
    <w:rsid w:val="002A247E"/>
    <w:rsid w:val="002A300E"/>
    <w:rsid w:val="002A33D4"/>
    <w:rsid w:val="002A366F"/>
    <w:rsid w:val="002A3E1C"/>
    <w:rsid w:val="002A4364"/>
    <w:rsid w:val="002A4849"/>
    <w:rsid w:val="002A4B7F"/>
    <w:rsid w:val="002A532B"/>
    <w:rsid w:val="002A57D2"/>
    <w:rsid w:val="002A63EA"/>
    <w:rsid w:val="002A697B"/>
    <w:rsid w:val="002A6CAE"/>
    <w:rsid w:val="002A708A"/>
    <w:rsid w:val="002A748D"/>
    <w:rsid w:val="002A7CF4"/>
    <w:rsid w:val="002B11D2"/>
    <w:rsid w:val="002B1287"/>
    <w:rsid w:val="002B201E"/>
    <w:rsid w:val="002B2DA7"/>
    <w:rsid w:val="002B2DBD"/>
    <w:rsid w:val="002B3530"/>
    <w:rsid w:val="002B3869"/>
    <w:rsid w:val="002B3DBA"/>
    <w:rsid w:val="002B44D5"/>
    <w:rsid w:val="002B45A8"/>
    <w:rsid w:val="002B46A3"/>
    <w:rsid w:val="002B476F"/>
    <w:rsid w:val="002B4AD4"/>
    <w:rsid w:val="002B4B2A"/>
    <w:rsid w:val="002B4FB6"/>
    <w:rsid w:val="002B5C84"/>
    <w:rsid w:val="002B6885"/>
    <w:rsid w:val="002B6C1C"/>
    <w:rsid w:val="002B7A5E"/>
    <w:rsid w:val="002C0011"/>
    <w:rsid w:val="002C036F"/>
    <w:rsid w:val="002C0648"/>
    <w:rsid w:val="002C0C97"/>
    <w:rsid w:val="002C135C"/>
    <w:rsid w:val="002C149D"/>
    <w:rsid w:val="002C2321"/>
    <w:rsid w:val="002C2677"/>
    <w:rsid w:val="002C2AF9"/>
    <w:rsid w:val="002C324C"/>
    <w:rsid w:val="002C3E8F"/>
    <w:rsid w:val="002C5007"/>
    <w:rsid w:val="002C5971"/>
    <w:rsid w:val="002C5DF7"/>
    <w:rsid w:val="002C6583"/>
    <w:rsid w:val="002C6692"/>
    <w:rsid w:val="002C684E"/>
    <w:rsid w:val="002C6C24"/>
    <w:rsid w:val="002C7596"/>
    <w:rsid w:val="002C7832"/>
    <w:rsid w:val="002C7AED"/>
    <w:rsid w:val="002D0E89"/>
    <w:rsid w:val="002D1653"/>
    <w:rsid w:val="002D187B"/>
    <w:rsid w:val="002D1C92"/>
    <w:rsid w:val="002D253C"/>
    <w:rsid w:val="002D2F5F"/>
    <w:rsid w:val="002D31C7"/>
    <w:rsid w:val="002D374A"/>
    <w:rsid w:val="002D4092"/>
    <w:rsid w:val="002D4147"/>
    <w:rsid w:val="002D4A58"/>
    <w:rsid w:val="002D504A"/>
    <w:rsid w:val="002D5A32"/>
    <w:rsid w:val="002D626F"/>
    <w:rsid w:val="002D62FF"/>
    <w:rsid w:val="002D65DC"/>
    <w:rsid w:val="002D6736"/>
    <w:rsid w:val="002D693F"/>
    <w:rsid w:val="002D6AA6"/>
    <w:rsid w:val="002D6C02"/>
    <w:rsid w:val="002D6DB2"/>
    <w:rsid w:val="002D6E64"/>
    <w:rsid w:val="002D7C12"/>
    <w:rsid w:val="002D7CF8"/>
    <w:rsid w:val="002E0A07"/>
    <w:rsid w:val="002E0CCF"/>
    <w:rsid w:val="002E15C0"/>
    <w:rsid w:val="002E1BB8"/>
    <w:rsid w:val="002E20EA"/>
    <w:rsid w:val="002E2DD3"/>
    <w:rsid w:val="002E35CA"/>
    <w:rsid w:val="002E36EC"/>
    <w:rsid w:val="002E3A64"/>
    <w:rsid w:val="002E46D8"/>
    <w:rsid w:val="002E4F2C"/>
    <w:rsid w:val="002E5219"/>
    <w:rsid w:val="002E54A3"/>
    <w:rsid w:val="002E5986"/>
    <w:rsid w:val="002E635C"/>
    <w:rsid w:val="002E6458"/>
    <w:rsid w:val="002E6650"/>
    <w:rsid w:val="002E72FC"/>
    <w:rsid w:val="002E7521"/>
    <w:rsid w:val="002E7F17"/>
    <w:rsid w:val="002F022B"/>
    <w:rsid w:val="002F03A5"/>
    <w:rsid w:val="002F16CD"/>
    <w:rsid w:val="002F2154"/>
    <w:rsid w:val="002F246D"/>
    <w:rsid w:val="002F2862"/>
    <w:rsid w:val="002F28E1"/>
    <w:rsid w:val="002F2D22"/>
    <w:rsid w:val="002F35F9"/>
    <w:rsid w:val="002F3CAC"/>
    <w:rsid w:val="002F438C"/>
    <w:rsid w:val="002F477F"/>
    <w:rsid w:val="002F4984"/>
    <w:rsid w:val="002F62DD"/>
    <w:rsid w:val="002F6757"/>
    <w:rsid w:val="002F6829"/>
    <w:rsid w:val="002F6D71"/>
    <w:rsid w:val="002F6E75"/>
    <w:rsid w:val="002F7283"/>
    <w:rsid w:val="002F772F"/>
    <w:rsid w:val="002F79DB"/>
    <w:rsid w:val="002F7ABF"/>
    <w:rsid w:val="0030048F"/>
    <w:rsid w:val="0030166B"/>
    <w:rsid w:val="003018C0"/>
    <w:rsid w:val="003019ED"/>
    <w:rsid w:val="003023B8"/>
    <w:rsid w:val="00302642"/>
    <w:rsid w:val="00302A68"/>
    <w:rsid w:val="003033E1"/>
    <w:rsid w:val="00303B26"/>
    <w:rsid w:val="003045A7"/>
    <w:rsid w:val="003049F1"/>
    <w:rsid w:val="00304B05"/>
    <w:rsid w:val="00305913"/>
    <w:rsid w:val="00305C9D"/>
    <w:rsid w:val="0030614E"/>
    <w:rsid w:val="00306EB0"/>
    <w:rsid w:val="003074DF"/>
    <w:rsid w:val="00307A6A"/>
    <w:rsid w:val="003108E1"/>
    <w:rsid w:val="00310B50"/>
    <w:rsid w:val="00310FE9"/>
    <w:rsid w:val="003110E9"/>
    <w:rsid w:val="003111D6"/>
    <w:rsid w:val="0031145D"/>
    <w:rsid w:val="00311503"/>
    <w:rsid w:val="00311556"/>
    <w:rsid w:val="003116B5"/>
    <w:rsid w:val="00311752"/>
    <w:rsid w:val="003119B1"/>
    <w:rsid w:val="00311D9E"/>
    <w:rsid w:val="00311F13"/>
    <w:rsid w:val="00312109"/>
    <w:rsid w:val="0031224A"/>
    <w:rsid w:val="00313786"/>
    <w:rsid w:val="00313BA5"/>
    <w:rsid w:val="003151B4"/>
    <w:rsid w:val="00315D10"/>
    <w:rsid w:val="00315DFB"/>
    <w:rsid w:val="00316046"/>
    <w:rsid w:val="003161AD"/>
    <w:rsid w:val="003161D8"/>
    <w:rsid w:val="003164BF"/>
    <w:rsid w:val="0031666A"/>
    <w:rsid w:val="003168A5"/>
    <w:rsid w:val="0031722A"/>
    <w:rsid w:val="0031742F"/>
    <w:rsid w:val="00317459"/>
    <w:rsid w:val="00317A79"/>
    <w:rsid w:val="00317F98"/>
    <w:rsid w:val="003207C6"/>
    <w:rsid w:val="003209E9"/>
    <w:rsid w:val="003232AD"/>
    <w:rsid w:val="0032330A"/>
    <w:rsid w:val="0032361B"/>
    <w:rsid w:val="0032366D"/>
    <w:rsid w:val="00324129"/>
    <w:rsid w:val="00324167"/>
    <w:rsid w:val="00324210"/>
    <w:rsid w:val="003246EB"/>
    <w:rsid w:val="00324C07"/>
    <w:rsid w:val="00324D8F"/>
    <w:rsid w:val="00324EF0"/>
    <w:rsid w:val="003252FF"/>
    <w:rsid w:val="003258AD"/>
    <w:rsid w:val="00325A23"/>
    <w:rsid w:val="00325B17"/>
    <w:rsid w:val="00325DD0"/>
    <w:rsid w:val="00326E4A"/>
    <w:rsid w:val="0032760B"/>
    <w:rsid w:val="003277C7"/>
    <w:rsid w:val="003278EC"/>
    <w:rsid w:val="00327DAD"/>
    <w:rsid w:val="00327E72"/>
    <w:rsid w:val="0033007F"/>
    <w:rsid w:val="0033084D"/>
    <w:rsid w:val="0033181C"/>
    <w:rsid w:val="00331B2F"/>
    <w:rsid w:val="00331FE6"/>
    <w:rsid w:val="00332368"/>
    <w:rsid w:val="0033322A"/>
    <w:rsid w:val="00334358"/>
    <w:rsid w:val="0033591A"/>
    <w:rsid w:val="003368CC"/>
    <w:rsid w:val="00336E1D"/>
    <w:rsid w:val="00336E8B"/>
    <w:rsid w:val="00336F0D"/>
    <w:rsid w:val="00337255"/>
    <w:rsid w:val="00337EF7"/>
    <w:rsid w:val="00340EE8"/>
    <w:rsid w:val="003418D3"/>
    <w:rsid w:val="0034276D"/>
    <w:rsid w:val="003431BF"/>
    <w:rsid w:val="00343A6A"/>
    <w:rsid w:val="00343B3B"/>
    <w:rsid w:val="00343DDC"/>
    <w:rsid w:val="00344198"/>
    <w:rsid w:val="00344903"/>
    <w:rsid w:val="003449CD"/>
    <w:rsid w:val="00344BDE"/>
    <w:rsid w:val="003468D7"/>
    <w:rsid w:val="00346917"/>
    <w:rsid w:val="00346D93"/>
    <w:rsid w:val="003474E9"/>
    <w:rsid w:val="00347A32"/>
    <w:rsid w:val="00347B5E"/>
    <w:rsid w:val="00350204"/>
    <w:rsid w:val="003508B9"/>
    <w:rsid w:val="00350B8C"/>
    <w:rsid w:val="00350C10"/>
    <w:rsid w:val="00351380"/>
    <w:rsid w:val="00351A73"/>
    <w:rsid w:val="00352AA8"/>
    <w:rsid w:val="00352DEC"/>
    <w:rsid w:val="00352F9F"/>
    <w:rsid w:val="003532A7"/>
    <w:rsid w:val="00353946"/>
    <w:rsid w:val="00353B0C"/>
    <w:rsid w:val="0035413E"/>
    <w:rsid w:val="00354BB1"/>
    <w:rsid w:val="00354D1B"/>
    <w:rsid w:val="00354E79"/>
    <w:rsid w:val="00355434"/>
    <w:rsid w:val="00355449"/>
    <w:rsid w:val="003562AB"/>
    <w:rsid w:val="0035669B"/>
    <w:rsid w:val="00356EF5"/>
    <w:rsid w:val="0035764A"/>
    <w:rsid w:val="0036076E"/>
    <w:rsid w:val="00360A30"/>
    <w:rsid w:val="00361A52"/>
    <w:rsid w:val="00361BC1"/>
    <w:rsid w:val="00362810"/>
    <w:rsid w:val="00362FC8"/>
    <w:rsid w:val="0036330C"/>
    <w:rsid w:val="0036355E"/>
    <w:rsid w:val="0036369C"/>
    <w:rsid w:val="00363871"/>
    <w:rsid w:val="00363CB1"/>
    <w:rsid w:val="003649A0"/>
    <w:rsid w:val="00364EA9"/>
    <w:rsid w:val="00365794"/>
    <w:rsid w:val="00366163"/>
    <w:rsid w:val="00366600"/>
    <w:rsid w:val="00366968"/>
    <w:rsid w:val="00366A1A"/>
    <w:rsid w:val="00366EC2"/>
    <w:rsid w:val="003674A3"/>
    <w:rsid w:val="00367A60"/>
    <w:rsid w:val="003701A4"/>
    <w:rsid w:val="0037196B"/>
    <w:rsid w:val="00371C3B"/>
    <w:rsid w:val="00371DDA"/>
    <w:rsid w:val="00371E34"/>
    <w:rsid w:val="00371E8D"/>
    <w:rsid w:val="0037270B"/>
    <w:rsid w:val="003739DC"/>
    <w:rsid w:val="003744A1"/>
    <w:rsid w:val="00374A11"/>
    <w:rsid w:val="00374FB3"/>
    <w:rsid w:val="003750D1"/>
    <w:rsid w:val="00375399"/>
    <w:rsid w:val="003756C6"/>
    <w:rsid w:val="00375E32"/>
    <w:rsid w:val="003761CF"/>
    <w:rsid w:val="00376268"/>
    <w:rsid w:val="00376280"/>
    <w:rsid w:val="003766AA"/>
    <w:rsid w:val="003770F0"/>
    <w:rsid w:val="003774E4"/>
    <w:rsid w:val="00377F56"/>
    <w:rsid w:val="003802FD"/>
    <w:rsid w:val="00380611"/>
    <w:rsid w:val="00380CB7"/>
    <w:rsid w:val="00380DE4"/>
    <w:rsid w:val="00381820"/>
    <w:rsid w:val="00381A73"/>
    <w:rsid w:val="00381C79"/>
    <w:rsid w:val="003828DD"/>
    <w:rsid w:val="00382F89"/>
    <w:rsid w:val="00383089"/>
    <w:rsid w:val="003832C1"/>
    <w:rsid w:val="003841EE"/>
    <w:rsid w:val="003845EC"/>
    <w:rsid w:val="00384A5A"/>
    <w:rsid w:val="00384A95"/>
    <w:rsid w:val="00384DAD"/>
    <w:rsid w:val="00385214"/>
    <w:rsid w:val="00385E43"/>
    <w:rsid w:val="003869F4"/>
    <w:rsid w:val="00386AE0"/>
    <w:rsid w:val="00386B50"/>
    <w:rsid w:val="00387067"/>
    <w:rsid w:val="00387084"/>
    <w:rsid w:val="003876A1"/>
    <w:rsid w:val="00387C3E"/>
    <w:rsid w:val="003905FB"/>
    <w:rsid w:val="00390610"/>
    <w:rsid w:val="0039064A"/>
    <w:rsid w:val="00390C19"/>
    <w:rsid w:val="00390D5F"/>
    <w:rsid w:val="00390FA4"/>
    <w:rsid w:val="00391215"/>
    <w:rsid w:val="00391379"/>
    <w:rsid w:val="003925CD"/>
    <w:rsid w:val="003925E1"/>
    <w:rsid w:val="00392734"/>
    <w:rsid w:val="0039273C"/>
    <w:rsid w:val="0039275D"/>
    <w:rsid w:val="00392B09"/>
    <w:rsid w:val="00393258"/>
    <w:rsid w:val="00393FA9"/>
    <w:rsid w:val="0039412F"/>
    <w:rsid w:val="00395281"/>
    <w:rsid w:val="003952B8"/>
    <w:rsid w:val="00395732"/>
    <w:rsid w:val="00395918"/>
    <w:rsid w:val="00395A85"/>
    <w:rsid w:val="003960F4"/>
    <w:rsid w:val="003963AA"/>
    <w:rsid w:val="00397796"/>
    <w:rsid w:val="003977C5"/>
    <w:rsid w:val="003A004C"/>
    <w:rsid w:val="003A09D6"/>
    <w:rsid w:val="003A0C05"/>
    <w:rsid w:val="003A0F94"/>
    <w:rsid w:val="003A0FB7"/>
    <w:rsid w:val="003A19CD"/>
    <w:rsid w:val="003A3475"/>
    <w:rsid w:val="003A34A1"/>
    <w:rsid w:val="003A3EF1"/>
    <w:rsid w:val="003A4201"/>
    <w:rsid w:val="003A42AD"/>
    <w:rsid w:val="003A4875"/>
    <w:rsid w:val="003A503B"/>
    <w:rsid w:val="003A5CEB"/>
    <w:rsid w:val="003A6023"/>
    <w:rsid w:val="003A611E"/>
    <w:rsid w:val="003A67AB"/>
    <w:rsid w:val="003A6D44"/>
    <w:rsid w:val="003A764D"/>
    <w:rsid w:val="003A79A8"/>
    <w:rsid w:val="003A7DCC"/>
    <w:rsid w:val="003B03AE"/>
    <w:rsid w:val="003B05BA"/>
    <w:rsid w:val="003B0894"/>
    <w:rsid w:val="003B0A42"/>
    <w:rsid w:val="003B0D3D"/>
    <w:rsid w:val="003B120E"/>
    <w:rsid w:val="003B1680"/>
    <w:rsid w:val="003B1912"/>
    <w:rsid w:val="003B1E3D"/>
    <w:rsid w:val="003B1FC1"/>
    <w:rsid w:val="003B28D3"/>
    <w:rsid w:val="003B2E14"/>
    <w:rsid w:val="003B2E18"/>
    <w:rsid w:val="003B2EB7"/>
    <w:rsid w:val="003B30A6"/>
    <w:rsid w:val="003B3272"/>
    <w:rsid w:val="003B36D4"/>
    <w:rsid w:val="003B42C7"/>
    <w:rsid w:val="003B43A1"/>
    <w:rsid w:val="003B47D1"/>
    <w:rsid w:val="003B5001"/>
    <w:rsid w:val="003B5956"/>
    <w:rsid w:val="003B6BC2"/>
    <w:rsid w:val="003B6BFB"/>
    <w:rsid w:val="003B7229"/>
    <w:rsid w:val="003B79AD"/>
    <w:rsid w:val="003C0037"/>
    <w:rsid w:val="003C0901"/>
    <w:rsid w:val="003C0F5E"/>
    <w:rsid w:val="003C1566"/>
    <w:rsid w:val="003C1583"/>
    <w:rsid w:val="003C1743"/>
    <w:rsid w:val="003C1C8F"/>
    <w:rsid w:val="003C2151"/>
    <w:rsid w:val="003C21F5"/>
    <w:rsid w:val="003C2DDF"/>
    <w:rsid w:val="003C30C0"/>
    <w:rsid w:val="003C3125"/>
    <w:rsid w:val="003C3587"/>
    <w:rsid w:val="003C38B3"/>
    <w:rsid w:val="003C402F"/>
    <w:rsid w:val="003C4677"/>
    <w:rsid w:val="003C49E1"/>
    <w:rsid w:val="003C53FB"/>
    <w:rsid w:val="003C5EFA"/>
    <w:rsid w:val="003C60B7"/>
    <w:rsid w:val="003C610E"/>
    <w:rsid w:val="003C659E"/>
    <w:rsid w:val="003C6856"/>
    <w:rsid w:val="003C6F4E"/>
    <w:rsid w:val="003C7321"/>
    <w:rsid w:val="003C758F"/>
    <w:rsid w:val="003C7858"/>
    <w:rsid w:val="003C79F8"/>
    <w:rsid w:val="003C7B7C"/>
    <w:rsid w:val="003D00DE"/>
    <w:rsid w:val="003D02A2"/>
    <w:rsid w:val="003D04B1"/>
    <w:rsid w:val="003D07FA"/>
    <w:rsid w:val="003D0F1F"/>
    <w:rsid w:val="003D10A0"/>
    <w:rsid w:val="003D1A86"/>
    <w:rsid w:val="003D21F3"/>
    <w:rsid w:val="003D23A5"/>
    <w:rsid w:val="003D2F9A"/>
    <w:rsid w:val="003D304D"/>
    <w:rsid w:val="003D44B5"/>
    <w:rsid w:val="003D4E42"/>
    <w:rsid w:val="003D5573"/>
    <w:rsid w:val="003D5D90"/>
    <w:rsid w:val="003D5F97"/>
    <w:rsid w:val="003D6E38"/>
    <w:rsid w:val="003D6F4C"/>
    <w:rsid w:val="003D70D9"/>
    <w:rsid w:val="003D7610"/>
    <w:rsid w:val="003D763B"/>
    <w:rsid w:val="003E09D0"/>
    <w:rsid w:val="003E1A2F"/>
    <w:rsid w:val="003E1B14"/>
    <w:rsid w:val="003E236A"/>
    <w:rsid w:val="003E291A"/>
    <w:rsid w:val="003E2C33"/>
    <w:rsid w:val="003E2F3E"/>
    <w:rsid w:val="003E4DD5"/>
    <w:rsid w:val="003E513F"/>
    <w:rsid w:val="003E53F7"/>
    <w:rsid w:val="003E5619"/>
    <w:rsid w:val="003E5995"/>
    <w:rsid w:val="003E699D"/>
    <w:rsid w:val="003E755A"/>
    <w:rsid w:val="003F0D4F"/>
    <w:rsid w:val="003F127A"/>
    <w:rsid w:val="003F12C7"/>
    <w:rsid w:val="003F1AA7"/>
    <w:rsid w:val="003F1D5E"/>
    <w:rsid w:val="003F3366"/>
    <w:rsid w:val="003F4256"/>
    <w:rsid w:val="003F4B0B"/>
    <w:rsid w:val="003F4E8B"/>
    <w:rsid w:val="003F4FFA"/>
    <w:rsid w:val="003F52C1"/>
    <w:rsid w:val="003F5B1C"/>
    <w:rsid w:val="003F5D23"/>
    <w:rsid w:val="003F6803"/>
    <w:rsid w:val="003F69F4"/>
    <w:rsid w:val="003F78D4"/>
    <w:rsid w:val="003F7A7A"/>
    <w:rsid w:val="00400237"/>
    <w:rsid w:val="0040031A"/>
    <w:rsid w:val="0040040B"/>
    <w:rsid w:val="004007BC"/>
    <w:rsid w:val="004011BE"/>
    <w:rsid w:val="004017FD"/>
    <w:rsid w:val="00401940"/>
    <w:rsid w:val="00401A60"/>
    <w:rsid w:val="00401D58"/>
    <w:rsid w:val="004020C0"/>
    <w:rsid w:val="00403126"/>
    <w:rsid w:val="0040324E"/>
    <w:rsid w:val="00403405"/>
    <w:rsid w:val="00403A19"/>
    <w:rsid w:val="00403AC5"/>
    <w:rsid w:val="00403B2E"/>
    <w:rsid w:val="00403CFF"/>
    <w:rsid w:val="00404760"/>
    <w:rsid w:val="00404DE0"/>
    <w:rsid w:val="00405AF1"/>
    <w:rsid w:val="00405C44"/>
    <w:rsid w:val="00405D3D"/>
    <w:rsid w:val="00406C5E"/>
    <w:rsid w:val="0040727F"/>
    <w:rsid w:val="00407B35"/>
    <w:rsid w:val="004102F5"/>
    <w:rsid w:val="00410537"/>
    <w:rsid w:val="004115DE"/>
    <w:rsid w:val="004128E5"/>
    <w:rsid w:val="0041299B"/>
    <w:rsid w:val="00412AF8"/>
    <w:rsid w:val="00412F8C"/>
    <w:rsid w:val="0041349E"/>
    <w:rsid w:val="00413C79"/>
    <w:rsid w:val="00413E0F"/>
    <w:rsid w:val="004140CC"/>
    <w:rsid w:val="004149DD"/>
    <w:rsid w:val="00414DD0"/>
    <w:rsid w:val="00414E73"/>
    <w:rsid w:val="004150A9"/>
    <w:rsid w:val="0041570B"/>
    <w:rsid w:val="00415F27"/>
    <w:rsid w:val="00416968"/>
    <w:rsid w:val="00416C1E"/>
    <w:rsid w:val="00416C87"/>
    <w:rsid w:val="00417093"/>
    <w:rsid w:val="00417141"/>
    <w:rsid w:val="004175DA"/>
    <w:rsid w:val="00417AE6"/>
    <w:rsid w:val="004200FF"/>
    <w:rsid w:val="004202DD"/>
    <w:rsid w:val="00420B02"/>
    <w:rsid w:val="00420C03"/>
    <w:rsid w:val="00420DBF"/>
    <w:rsid w:val="004216E5"/>
    <w:rsid w:val="00421C52"/>
    <w:rsid w:val="004237E1"/>
    <w:rsid w:val="00423802"/>
    <w:rsid w:val="00423E3F"/>
    <w:rsid w:val="00423E70"/>
    <w:rsid w:val="00424134"/>
    <w:rsid w:val="004249FA"/>
    <w:rsid w:val="00424D76"/>
    <w:rsid w:val="004253BE"/>
    <w:rsid w:val="00425A4E"/>
    <w:rsid w:val="00425FBD"/>
    <w:rsid w:val="004266BC"/>
    <w:rsid w:val="0042676F"/>
    <w:rsid w:val="0042761A"/>
    <w:rsid w:val="004278D5"/>
    <w:rsid w:val="0043062F"/>
    <w:rsid w:val="0043151D"/>
    <w:rsid w:val="00431B34"/>
    <w:rsid w:val="00433B91"/>
    <w:rsid w:val="00433F1D"/>
    <w:rsid w:val="00434212"/>
    <w:rsid w:val="00434222"/>
    <w:rsid w:val="00434343"/>
    <w:rsid w:val="00434D62"/>
    <w:rsid w:val="004353BA"/>
    <w:rsid w:val="00436103"/>
    <w:rsid w:val="00436C53"/>
    <w:rsid w:val="00437F8A"/>
    <w:rsid w:val="004402EF"/>
    <w:rsid w:val="004410D3"/>
    <w:rsid w:val="004418F5"/>
    <w:rsid w:val="00441B59"/>
    <w:rsid w:val="00441DDE"/>
    <w:rsid w:val="004420F7"/>
    <w:rsid w:val="00442222"/>
    <w:rsid w:val="00442CE3"/>
    <w:rsid w:val="0044304B"/>
    <w:rsid w:val="004430AF"/>
    <w:rsid w:val="0044348A"/>
    <w:rsid w:val="004436BF"/>
    <w:rsid w:val="00443A68"/>
    <w:rsid w:val="0044407A"/>
    <w:rsid w:val="004442DF"/>
    <w:rsid w:val="00444C68"/>
    <w:rsid w:val="00445617"/>
    <w:rsid w:val="00445EBC"/>
    <w:rsid w:val="00446362"/>
    <w:rsid w:val="004464E7"/>
    <w:rsid w:val="00446AE5"/>
    <w:rsid w:val="00446C48"/>
    <w:rsid w:val="00446FE8"/>
    <w:rsid w:val="0044734F"/>
    <w:rsid w:val="004475EB"/>
    <w:rsid w:val="00447D5F"/>
    <w:rsid w:val="004509DA"/>
    <w:rsid w:val="004510B4"/>
    <w:rsid w:val="00451746"/>
    <w:rsid w:val="004518AA"/>
    <w:rsid w:val="004520AE"/>
    <w:rsid w:val="004523ED"/>
    <w:rsid w:val="00452549"/>
    <w:rsid w:val="004529FC"/>
    <w:rsid w:val="00452B3A"/>
    <w:rsid w:val="00452CFC"/>
    <w:rsid w:val="00453264"/>
    <w:rsid w:val="0045332D"/>
    <w:rsid w:val="004533D1"/>
    <w:rsid w:val="004537B4"/>
    <w:rsid w:val="00453FAF"/>
    <w:rsid w:val="004541D2"/>
    <w:rsid w:val="004543D4"/>
    <w:rsid w:val="00454653"/>
    <w:rsid w:val="0045467E"/>
    <w:rsid w:val="0045473B"/>
    <w:rsid w:val="00455E10"/>
    <w:rsid w:val="00455F23"/>
    <w:rsid w:val="00455F85"/>
    <w:rsid w:val="00456365"/>
    <w:rsid w:val="00456C38"/>
    <w:rsid w:val="00457596"/>
    <w:rsid w:val="004577E3"/>
    <w:rsid w:val="00457D2D"/>
    <w:rsid w:val="00460201"/>
    <w:rsid w:val="004609E7"/>
    <w:rsid w:val="00460D6D"/>
    <w:rsid w:val="004621FA"/>
    <w:rsid w:val="00462CB3"/>
    <w:rsid w:val="00462E7A"/>
    <w:rsid w:val="004638FD"/>
    <w:rsid w:val="00463A4B"/>
    <w:rsid w:val="0046410B"/>
    <w:rsid w:val="00464123"/>
    <w:rsid w:val="00464951"/>
    <w:rsid w:val="004650D2"/>
    <w:rsid w:val="004657E2"/>
    <w:rsid w:val="00466A91"/>
    <w:rsid w:val="00466E3D"/>
    <w:rsid w:val="0046704B"/>
    <w:rsid w:val="0046749E"/>
    <w:rsid w:val="00467AFC"/>
    <w:rsid w:val="00471254"/>
    <w:rsid w:val="00471854"/>
    <w:rsid w:val="00471BED"/>
    <w:rsid w:val="00472350"/>
    <w:rsid w:val="004727ED"/>
    <w:rsid w:val="0047289E"/>
    <w:rsid w:val="0047296E"/>
    <w:rsid w:val="00472C5B"/>
    <w:rsid w:val="004737AB"/>
    <w:rsid w:val="004737B0"/>
    <w:rsid w:val="004738DC"/>
    <w:rsid w:val="0047462C"/>
    <w:rsid w:val="00474E69"/>
    <w:rsid w:val="004756C5"/>
    <w:rsid w:val="00475D82"/>
    <w:rsid w:val="0047694B"/>
    <w:rsid w:val="00476CB7"/>
    <w:rsid w:val="00476F27"/>
    <w:rsid w:val="00477A8A"/>
    <w:rsid w:val="00477ADB"/>
    <w:rsid w:val="0048056B"/>
    <w:rsid w:val="00480FE5"/>
    <w:rsid w:val="004814EB"/>
    <w:rsid w:val="00481726"/>
    <w:rsid w:val="004818CB"/>
    <w:rsid w:val="00481E80"/>
    <w:rsid w:val="004822C8"/>
    <w:rsid w:val="004828A5"/>
    <w:rsid w:val="00482D14"/>
    <w:rsid w:val="00483952"/>
    <w:rsid w:val="00483DB8"/>
    <w:rsid w:val="0048541F"/>
    <w:rsid w:val="004866ED"/>
    <w:rsid w:val="004867CA"/>
    <w:rsid w:val="00486B64"/>
    <w:rsid w:val="00486BAD"/>
    <w:rsid w:val="00486CD3"/>
    <w:rsid w:val="0048719A"/>
    <w:rsid w:val="004877B0"/>
    <w:rsid w:val="00487AE8"/>
    <w:rsid w:val="0049015C"/>
    <w:rsid w:val="004910F5"/>
    <w:rsid w:val="00491910"/>
    <w:rsid w:val="00491BC7"/>
    <w:rsid w:val="00492527"/>
    <w:rsid w:val="00492F13"/>
    <w:rsid w:val="00493379"/>
    <w:rsid w:val="004933EC"/>
    <w:rsid w:val="00493E96"/>
    <w:rsid w:val="00494070"/>
    <w:rsid w:val="004942A0"/>
    <w:rsid w:val="00494579"/>
    <w:rsid w:val="004947BD"/>
    <w:rsid w:val="00494B52"/>
    <w:rsid w:val="00494E82"/>
    <w:rsid w:val="004951F2"/>
    <w:rsid w:val="004959E3"/>
    <w:rsid w:val="004962F5"/>
    <w:rsid w:val="00497385"/>
    <w:rsid w:val="00497909"/>
    <w:rsid w:val="00497A5D"/>
    <w:rsid w:val="00497E9C"/>
    <w:rsid w:val="004A013B"/>
    <w:rsid w:val="004A052B"/>
    <w:rsid w:val="004A06E3"/>
    <w:rsid w:val="004A08D2"/>
    <w:rsid w:val="004A1091"/>
    <w:rsid w:val="004A1948"/>
    <w:rsid w:val="004A1AD7"/>
    <w:rsid w:val="004A20B0"/>
    <w:rsid w:val="004A2338"/>
    <w:rsid w:val="004A3222"/>
    <w:rsid w:val="004A5A58"/>
    <w:rsid w:val="004A60AE"/>
    <w:rsid w:val="004A631A"/>
    <w:rsid w:val="004A66C3"/>
    <w:rsid w:val="004A6C01"/>
    <w:rsid w:val="004A789D"/>
    <w:rsid w:val="004A7942"/>
    <w:rsid w:val="004A7CF5"/>
    <w:rsid w:val="004B0556"/>
    <w:rsid w:val="004B068F"/>
    <w:rsid w:val="004B1648"/>
    <w:rsid w:val="004B1CE5"/>
    <w:rsid w:val="004B1CF4"/>
    <w:rsid w:val="004B20E3"/>
    <w:rsid w:val="004B2653"/>
    <w:rsid w:val="004B298F"/>
    <w:rsid w:val="004B2ABA"/>
    <w:rsid w:val="004B2EE6"/>
    <w:rsid w:val="004B2F08"/>
    <w:rsid w:val="004B2F0B"/>
    <w:rsid w:val="004B303D"/>
    <w:rsid w:val="004B339F"/>
    <w:rsid w:val="004B40E9"/>
    <w:rsid w:val="004B4701"/>
    <w:rsid w:val="004B50EF"/>
    <w:rsid w:val="004B5255"/>
    <w:rsid w:val="004B582C"/>
    <w:rsid w:val="004B6581"/>
    <w:rsid w:val="004B6603"/>
    <w:rsid w:val="004B6A4B"/>
    <w:rsid w:val="004B71EE"/>
    <w:rsid w:val="004B7933"/>
    <w:rsid w:val="004B7FE3"/>
    <w:rsid w:val="004C0069"/>
    <w:rsid w:val="004C0232"/>
    <w:rsid w:val="004C0344"/>
    <w:rsid w:val="004C0383"/>
    <w:rsid w:val="004C0C29"/>
    <w:rsid w:val="004C0D1E"/>
    <w:rsid w:val="004C109A"/>
    <w:rsid w:val="004C13C7"/>
    <w:rsid w:val="004C17CC"/>
    <w:rsid w:val="004C17F9"/>
    <w:rsid w:val="004C27E9"/>
    <w:rsid w:val="004C29E0"/>
    <w:rsid w:val="004C33A9"/>
    <w:rsid w:val="004C393A"/>
    <w:rsid w:val="004C3E88"/>
    <w:rsid w:val="004C45A5"/>
    <w:rsid w:val="004C5A3B"/>
    <w:rsid w:val="004C6177"/>
    <w:rsid w:val="004C639B"/>
    <w:rsid w:val="004C6843"/>
    <w:rsid w:val="004C6B98"/>
    <w:rsid w:val="004C7552"/>
    <w:rsid w:val="004C7665"/>
    <w:rsid w:val="004C7FFC"/>
    <w:rsid w:val="004D012D"/>
    <w:rsid w:val="004D05EB"/>
    <w:rsid w:val="004D09F0"/>
    <w:rsid w:val="004D0DE2"/>
    <w:rsid w:val="004D0FC3"/>
    <w:rsid w:val="004D1252"/>
    <w:rsid w:val="004D1364"/>
    <w:rsid w:val="004D145B"/>
    <w:rsid w:val="004D24AC"/>
    <w:rsid w:val="004D26BE"/>
    <w:rsid w:val="004D2834"/>
    <w:rsid w:val="004D2C5B"/>
    <w:rsid w:val="004D303A"/>
    <w:rsid w:val="004D3689"/>
    <w:rsid w:val="004D3A5B"/>
    <w:rsid w:val="004D3F8D"/>
    <w:rsid w:val="004D3FC5"/>
    <w:rsid w:val="004D4C72"/>
    <w:rsid w:val="004D5522"/>
    <w:rsid w:val="004D660E"/>
    <w:rsid w:val="004D68BA"/>
    <w:rsid w:val="004D68CA"/>
    <w:rsid w:val="004D68E2"/>
    <w:rsid w:val="004D7DEE"/>
    <w:rsid w:val="004E055C"/>
    <w:rsid w:val="004E0588"/>
    <w:rsid w:val="004E109B"/>
    <w:rsid w:val="004E15A2"/>
    <w:rsid w:val="004E17C9"/>
    <w:rsid w:val="004E1AAC"/>
    <w:rsid w:val="004E1CA0"/>
    <w:rsid w:val="004E1DC9"/>
    <w:rsid w:val="004E2C9A"/>
    <w:rsid w:val="004E32F0"/>
    <w:rsid w:val="004E351A"/>
    <w:rsid w:val="004E3B8D"/>
    <w:rsid w:val="004E3BE1"/>
    <w:rsid w:val="004E4C4D"/>
    <w:rsid w:val="004E633F"/>
    <w:rsid w:val="004E669E"/>
    <w:rsid w:val="004E6A58"/>
    <w:rsid w:val="004E6BCC"/>
    <w:rsid w:val="004E6FA6"/>
    <w:rsid w:val="004E76C5"/>
    <w:rsid w:val="004E7EE8"/>
    <w:rsid w:val="004F0639"/>
    <w:rsid w:val="004F0D82"/>
    <w:rsid w:val="004F0E94"/>
    <w:rsid w:val="004F0F5E"/>
    <w:rsid w:val="004F166E"/>
    <w:rsid w:val="004F22AB"/>
    <w:rsid w:val="004F363A"/>
    <w:rsid w:val="004F36EF"/>
    <w:rsid w:val="004F37D8"/>
    <w:rsid w:val="004F3814"/>
    <w:rsid w:val="004F3DF2"/>
    <w:rsid w:val="004F4B6D"/>
    <w:rsid w:val="004F4CB6"/>
    <w:rsid w:val="004F559A"/>
    <w:rsid w:val="004F59E4"/>
    <w:rsid w:val="004F6010"/>
    <w:rsid w:val="004F6BAC"/>
    <w:rsid w:val="004F7437"/>
    <w:rsid w:val="004F75FD"/>
    <w:rsid w:val="004F761C"/>
    <w:rsid w:val="004F7CB1"/>
    <w:rsid w:val="00500538"/>
    <w:rsid w:val="00501280"/>
    <w:rsid w:val="00501363"/>
    <w:rsid w:val="005013A6"/>
    <w:rsid w:val="005016AE"/>
    <w:rsid w:val="00501978"/>
    <w:rsid w:val="00501B4A"/>
    <w:rsid w:val="00502617"/>
    <w:rsid w:val="00502A75"/>
    <w:rsid w:val="00502D89"/>
    <w:rsid w:val="00502DD0"/>
    <w:rsid w:val="005030B4"/>
    <w:rsid w:val="005037E3"/>
    <w:rsid w:val="0050417F"/>
    <w:rsid w:val="0050450A"/>
    <w:rsid w:val="00505958"/>
    <w:rsid w:val="00505F7B"/>
    <w:rsid w:val="00506D5B"/>
    <w:rsid w:val="00506F9F"/>
    <w:rsid w:val="005074B6"/>
    <w:rsid w:val="005105D8"/>
    <w:rsid w:val="005108E0"/>
    <w:rsid w:val="00510AC9"/>
    <w:rsid w:val="00510EDB"/>
    <w:rsid w:val="005116C9"/>
    <w:rsid w:val="00511B2D"/>
    <w:rsid w:val="00511B4C"/>
    <w:rsid w:val="00512305"/>
    <w:rsid w:val="005128A0"/>
    <w:rsid w:val="00512D44"/>
    <w:rsid w:val="00513B73"/>
    <w:rsid w:val="005148E0"/>
    <w:rsid w:val="005154BC"/>
    <w:rsid w:val="0051658E"/>
    <w:rsid w:val="00516F63"/>
    <w:rsid w:val="005172B1"/>
    <w:rsid w:val="00520002"/>
    <w:rsid w:val="00520340"/>
    <w:rsid w:val="00520837"/>
    <w:rsid w:val="00521A47"/>
    <w:rsid w:val="00521E4D"/>
    <w:rsid w:val="00522716"/>
    <w:rsid w:val="00522E24"/>
    <w:rsid w:val="00522E4A"/>
    <w:rsid w:val="0052423C"/>
    <w:rsid w:val="0052466F"/>
    <w:rsid w:val="00524AB4"/>
    <w:rsid w:val="00524B68"/>
    <w:rsid w:val="00525506"/>
    <w:rsid w:val="00525959"/>
    <w:rsid w:val="00525E76"/>
    <w:rsid w:val="00526351"/>
    <w:rsid w:val="0052695F"/>
    <w:rsid w:val="00526CCA"/>
    <w:rsid w:val="00526D56"/>
    <w:rsid w:val="0052752F"/>
    <w:rsid w:val="00527C16"/>
    <w:rsid w:val="00527EBF"/>
    <w:rsid w:val="00527F06"/>
    <w:rsid w:val="005303E6"/>
    <w:rsid w:val="00530B88"/>
    <w:rsid w:val="0053116D"/>
    <w:rsid w:val="00531A57"/>
    <w:rsid w:val="00532B71"/>
    <w:rsid w:val="0053306D"/>
    <w:rsid w:val="005330B3"/>
    <w:rsid w:val="00533F29"/>
    <w:rsid w:val="00534155"/>
    <w:rsid w:val="00534257"/>
    <w:rsid w:val="00534961"/>
    <w:rsid w:val="00534A2A"/>
    <w:rsid w:val="00534C09"/>
    <w:rsid w:val="005350C8"/>
    <w:rsid w:val="0053605B"/>
    <w:rsid w:val="0053608C"/>
    <w:rsid w:val="0053679F"/>
    <w:rsid w:val="005367E6"/>
    <w:rsid w:val="00536A0C"/>
    <w:rsid w:val="00536EA6"/>
    <w:rsid w:val="005376F8"/>
    <w:rsid w:val="00537D10"/>
    <w:rsid w:val="00537ED0"/>
    <w:rsid w:val="005401B3"/>
    <w:rsid w:val="00540427"/>
    <w:rsid w:val="005408A1"/>
    <w:rsid w:val="00540E04"/>
    <w:rsid w:val="0054117A"/>
    <w:rsid w:val="00541CB3"/>
    <w:rsid w:val="00541DCB"/>
    <w:rsid w:val="0054202E"/>
    <w:rsid w:val="005426A4"/>
    <w:rsid w:val="00542898"/>
    <w:rsid w:val="00542E2C"/>
    <w:rsid w:val="00543070"/>
    <w:rsid w:val="0054320F"/>
    <w:rsid w:val="00543703"/>
    <w:rsid w:val="00544509"/>
    <w:rsid w:val="0054494F"/>
    <w:rsid w:val="0054495A"/>
    <w:rsid w:val="005450FB"/>
    <w:rsid w:val="0054586B"/>
    <w:rsid w:val="005459D4"/>
    <w:rsid w:val="00545C6F"/>
    <w:rsid w:val="0054664F"/>
    <w:rsid w:val="0054682C"/>
    <w:rsid w:val="005476A1"/>
    <w:rsid w:val="00547D01"/>
    <w:rsid w:val="00550127"/>
    <w:rsid w:val="005502DA"/>
    <w:rsid w:val="005508F1"/>
    <w:rsid w:val="005509A3"/>
    <w:rsid w:val="00550F9A"/>
    <w:rsid w:val="005512D0"/>
    <w:rsid w:val="005518D9"/>
    <w:rsid w:val="00551FDC"/>
    <w:rsid w:val="00552145"/>
    <w:rsid w:val="00552B19"/>
    <w:rsid w:val="00552CA6"/>
    <w:rsid w:val="00553005"/>
    <w:rsid w:val="005536B0"/>
    <w:rsid w:val="00554FF6"/>
    <w:rsid w:val="00555E86"/>
    <w:rsid w:val="00556A5C"/>
    <w:rsid w:val="0055725D"/>
    <w:rsid w:val="0055748B"/>
    <w:rsid w:val="00557B6A"/>
    <w:rsid w:val="00560040"/>
    <w:rsid w:val="00560238"/>
    <w:rsid w:val="0056029F"/>
    <w:rsid w:val="00560544"/>
    <w:rsid w:val="00560929"/>
    <w:rsid w:val="0056093B"/>
    <w:rsid w:val="005613BF"/>
    <w:rsid w:val="00561DE2"/>
    <w:rsid w:val="005630D2"/>
    <w:rsid w:val="005632E0"/>
    <w:rsid w:val="00563591"/>
    <w:rsid w:val="00563F0C"/>
    <w:rsid w:val="00564E3A"/>
    <w:rsid w:val="005653E6"/>
    <w:rsid w:val="00565A07"/>
    <w:rsid w:val="00565AD9"/>
    <w:rsid w:val="00565D3E"/>
    <w:rsid w:val="0056613B"/>
    <w:rsid w:val="005666F6"/>
    <w:rsid w:val="00566BAC"/>
    <w:rsid w:val="005674D1"/>
    <w:rsid w:val="005679C8"/>
    <w:rsid w:val="00567A59"/>
    <w:rsid w:val="00570604"/>
    <w:rsid w:val="00570773"/>
    <w:rsid w:val="00570FAC"/>
    <w:rsid w:val="00571427"/>
    <w:rsid w:val="00571A63"/>
    <w:rsid w:val="00571F7B"/>
    <w:rsid w:val="005727A0"/>
    <w:rsid w:val="00572C56"/>
    <w:rsid w:val="00572D18"/>
    <w:rsid w:val="00572E85"/>
    <w:rsid w:val="00573C39"/>
    <w:rsid w:val="00574054"/>
    <w:rsid w:val="00574186"/>
    <w:rsid w:val="00574A0E"/>
    <w:rsid w:val="00574FCD"/>
    <w:rsid w:val="00575316"/>
    <w:rsid w:val="005754C9"/>
    <w:rsid w:val="005759DC"/>
    <w:rsid w:val="00575C84"/>
    <w:rsid w:val="0057672B"/>
    <w:rsid w:val="00577162"/>
    <w:rsid w:val="00577B13"/>
    <w:rsid w:val="0058000B"/>
    <w:rsid w:val="00580B11"/>
    <w:rsid w:val="00580B20"/>
    <w:rsid w:val="005811BD"/>
    <w:rsid w:val="0058121E"/>
    <w:rsid w:val="00581C79"/>
    <w:rsid w:val="00582764"/>
    <w:rsid w:val="00582A18"/>
    <w:rsid w:val="00582A85"/>
    <w:rsid w:val="00583882"/>
    <w:rsid w:val="00583DEA"/>
    <w:rsid w:val="0058492F"/>
    <w:rsid w:val="00584A26"/>
    <w:rsid w:val="00584C65"/>
    <w:rsid w:val="0058551A"/>
    <w:rsid w:val="00585A2A"/>
    <w:rsid w:val="005860DE"/>
    <w:rsid w:val="00586323"/>
    <w:rsid w:val="00586BD5"/>
    <w:rsid w:val="00586C2A"/>
    <w:rsid w:val="00586C7B"/>
    <w:rsid w:val="00586DF1"/>
    <w:rsid w:val="0058776D"/>
    <w:rsid w:val="00587AC7"/>
    <w:rsid w:val="00587C83"/>
    <w:rsid w:val="00587F4F"/>
    <w:rsid w:val="005909B3"/>
    <w:rsid w:val="00590CE7"/>
    <w:rsid w:val="00590E62"/>
    <w:rsid w:val="005916B9"/>
    <w:rsid w:val="00591DF2"/>
    <w:rsid w:val="00592195"/>
    <w:rsid w:val="005922C6"/>
    <w:rsid w:val="00592446"/>
    <w:rsid w:val="005924B7"/>
    <w:rsid w:val="005926A5"/>
    <w:rsid w:val="005929F5"/>
    <w:rsid w:val="00592A9E"/>
    <w:rsid w:val="00593168"/>
    <w:rsid w:val="00593A6E"/>
    <w:rsid w:val="00593E6C"/>
    <w:rsid w:val="005940FF"/>
    <w:rsid w:val="0059419E"/>
    <w:rsid w:val="005943BA"/>
    <w:rsid w:val="005946DC"/>
    <w:rsid w:val="005949F4"/>
    <w:rsid w:val="00594A30"/>
    <w:rsid w:val="00594D44"/>
    <w:rsid w:val="00595854"/>
    <w:rsid w:val="0059608F"/>
    <w:rsid w:val="00596287"/>
    <w:rsid w:val="00596641"/>
    <w:rsid w:val="0059673D"/>
    <w:rsid w:val="00596978"/>
    <w:rsid w:val="00596D0A"/>
    <w:rsid w:val="00596FB9"/>
    <w:rsid w:val="00597765"/>
    <w:rsid w:val="00597B0D"/>
    <w:rsid w:val="005A00CF"/>
    <w:rsid w:val="005A02B8"/>
    <w:rsid w:val="005A054B"/>
    <w:rsid w:val="005A0B89"/>
    <w:rsid w:val="005A0D8F"/>
    <w:rsid w:val="005A1031"/>
    <w:rsid w:val="005A1043"/>
    <w:rsid w:val="005A15C4"/>
    <w:rsid w:val="005A2CB5"/>
    <w:rsid w:val="005A2CE4"/>
    <w:rsid w:val="005A3875"/>
    <w:rsid w:val="005A42BE"/>
    <w:rsid w:val="005A440D"/>
    <w:rsid w:val="005A5079"/>
    <w:rsid w:val="005A5114"/>
    <w:rsid w:val="005A579A"/>
    <w:rsid w:val="005A6009"/>
    <w:rsid w:val="005A64E2"/>
    <w:rsid w:val="005A6C48"/>
    <w:rsid w:val="005A795F"/>
    <w:rsid w:val="005A7D8D"/>
    <w:rsid w:val="005A7F11"/>
    <w:rsid w:val="005B0B52"/>
    <w:rsid w:val="005B0D0C"/>
    <w:rsid w:val="005B129D"/>
    <w:rsid w:val="005B1976"/>
    <w:rsid w:val="005B1CF9"/>
    <w:rsid w:val="005B1D81"/>
    <w:rsid w:val="005B1E13"/>
    <w:rsid w:val="005B1F85"/>
    <w:rsid w:val="005B25A3"/>
    <w:rsid w:val="005B2993"/>
    <w:rsid w:val="005B2BAB"/>
    <w:rsid w:val="005B2DE5"/>
    <w:rsid w:val="005B3119"/>
    <w:rsid w:val="005B3EC7"/>
    <w:rsid w:val="005B46BE"/>
    <w:rsid w:val="005B472F"/>
    <w:rsid w:val="005B5822"/>
    <w:rsid w:val="005B6816"/>
    <w:rsid w:val="005B784C"/>
    <w:rsid w:val="005B7BCE"/>
    <w:rsid w:val="005B7DEB"/>
    <w:rsid w:val="005C0C11"/>
    <w:rsid w:val="005C1108"/>
    <w:rsid w:val="005C1367"/>
    <w:rsid w:val="005C15C9"/>
    <w:rsid w:val="005C2275"/>
    <w:rsid w:val="005C28D5"/>
    <w:rsid w:val="005C2F03"/>
    <w:rsid w:val="005C3790"/>
    <w:rsid w:val="005C3E16"/>
    <w:rsid w:val="005C3E95"/>
    <w:rsid w:val="005C4845"/>
    <w:rsid w:val="005C4FA9"/>
    <w:rsid w:val="005C5DB3"/>
    <w:rsid w:val="005C63E3"/>
    <w:rsid w:val="005C64E0"/>
    <w:rsid w:val="005C6A5E"/>
    <w:rsid w:val="005C7608"/>
    <w:rsid w:val="005D01A3"/>
    <w:rsid w:val="005D0F95"/>
    <w:rsid w:val="005D10C8"/>
    <w:rsid w:val="005D19FC"/>
    <w:rsid w:val="005D1CC0"/>
    <w:rsid w:val="005D2D6A"/>
    <w:rsid w:val="005D3E52"/>
    <w:rsid w:val="005D46A8"/>
    <w:rsid w:val="005D481B"/>
    <w:rsid w:val="005D49EC"/>
    <w:rsid w:val="005D4E32"/>
    <w:rsid w:val="005D4FC4"/>
    <w:rsid w:val="005D5203"/>
    <w:rsid w:val="005D548B"/>
    <w:rsid w:val="005D559B"/>
    <w:rsid w:val="005D57AF"/>
    <w:rsid w:val="005D5A32"/>
    <w:rsid w:val="005D5E63"/>
    <w:rsid w:val="005D65B0"/>
    <w:rsid w:val="005D6769"/>
    <w:rsid w:val="005D775E"/>
    <w:rsid w:val="005D7802"/>
    <w:rsid w:val="005D7BEA"/>
    <w:rsid w:val="005D7CFB"/>
    <w:rsid w:val="005E0708"/>
    <w:rsid w:val="005E2193"/>
    <w:rsid w:val="005E22BA"/>
    <w:rsid w:val="005E23CF"/>
    <w:rsid w:val="005E244C"/>
    <w:rsid w:val="005E3071"/>
    <w:rsid w:val="005E33A5"/>
    <w:rsid w:val="005E3490"/>
    <w:rsid w:val="005E38B9"/>
    <w:rsid w:val="005E3A97"/>
    <w:rsid w:val="005E3CC9"/>
    <w:rsid w:val="005E4681"/>
    <w:rsid w:val="005E4786"/>
    <w:rsid w:val="005E5277"/>
    <w:rsid w:val="005E53DF"/>
    <w:rsid w:val="005E54F2"/>
    <w:rsid w:val="005E5652"/>
    <w:rsid w:val="005E5D46"/>
    <w:rsid w:val="005E5F33"/>
    <w:rsid w:val="005E613F"/>
    <w:rsid w:val="005E6B64"/>
    <w:rsid w:val="005E6C26"/>
    <w:rsid w:val="005E6F4F"/>
    <w:rsid w:val="005E74DF"/>
    <w:rsid w:val="005F0170"/>
    <w:rsid w:val="005F0AF3"/>
    <w:rsid w:val="005F0D77"/>
    <w:rsid w:val="005F1870"/>
    <w:rsid w:val="005F1A81"/>
    <w:rsid w:val="005F23A4"/>
    <w:rsid w:val="005F2668"/>
    <w:rsid w:val="005F29AC"/>
    <w:rsid w:val="005F2BA3"/>
    <w:rsid w:val="005F2DAF"/>
    <w:rsid w:val="005F38DB"/>
    <w:rsid w:val="005F3C7C"/>
    <w:rsid w:val="005F3D6F"/>
    <w:rsid w:val="005F3E30"/>
    <w:rsid w:val="005F426F"/>
    <w:rsid w:val="005F4726"/>
    <w:rsid w:val="005F4830"/>
    <w:rsid w:val="005F4864"/>
    <w:rsid w:val="005F49D7"/>
    <w:rsid w:val="005F4F8D"/>
    <w:rsid w:val="005F505C"/>
    <w:rsid w:val="005F5A9C"/>
    <w:rsid w:val="005F603C"/>
    <w:rsid w:val="005F681C"/>
    <w:rsid w:val="005F6BB4"/>
    <w:rsid w:val="005F6E5C"/>
    <w:rsid w:val="005F713F"/>
    <w:rsid w:val="005F7282"/>
    <w:rsid w:val="005F7437"/>
    <w:rsid w:val="005F7C1B"/>
    <w:rsid w:val="005F7D36"/>
    <w:rsid w:val="005F7EBD"/>
    <w:rsid w:val="006009A1"/>
    <w:rsid w:val="00600C61"/>
    <w:rsid w:val="0060131E"/>
    <w:rsid w:val="00601334"/>
    <w:rsid w:val="00601CAB"/>
    <w:rsid w:val="00602199"/>
    <w:rsid w:val="006024A7"/>
    <w:rsid w:val="0060261D"/>
    <w:rsid w:val="00602668"/>
    <w:rsid w:val="00602C48"/>
    <w:rsid w:val="006033DB"/>
    <w:rsid w:val="00603431"/>
    <w:rsid w:val="00603448"/>
    <w:rsid w:val="00603C58"/>
    <w:rsid w:val="00604554"/>
    <w:rsid w:val="00604974"/>
    <w:rsid w:val="00604B62"/>
    <w:rsid w:val="0060500F"/>
    <w:rsid w:val="00605111"/>
    <w:rsid w:val="006075F8"/>
    <w:rsid w:val="0060797F"/>
    <w:rsid w:val="00607B4E"/>
    <w:rsid w:val="00607E16"/>
    <w:rsid w:val="00607F1F"/>
    <w:rsid w:val="00607F46"/>
    <w:rsid w:val="00610125"/>
    <w:rsid w:val="00610235"/>
    <w:rsid w:val="00610705"/>
    <w:rsid w:val="00610B22"/>
    <w:rsid w:val="0061102A"/>
    <w:rsid w:val="006110DE"/>
    <w:rsid w:val="00611334"/>
    <w:rsid w:val="006115C3"/>
    <w:rsid w:val="00611939"/>
    <w:rsid w:val="00611C01"/>
    <w:rsid w:val="00611C47"/>
    <w:rsid w:val="00611E93"/>
    <w:rsid w:val="00612422"/>
    <w:rsid w:val="0061248E"/>
    <w:rsid w:val="00612685"/>
    <w:rsid w:val="006126C3"/>
    <w:rsid w:val="00612C34"/>
    <w:rsid w:val="00613114"/>
    <w:rsid w:val="00613FCA"/>
    <w:rsid w:val="0061467F"/>
    <w:rsid w:val="0061468B"/>
    <w:rsid w:val="00614B68"/>
    <w:rsid w:val="006158FE"/>
    <w:rsid w:val="00615CEB"/>
    <w:rsid w:val="00615D8A"/>
    <w:rsid w:val="00615E22"/>
    <w:rsid w:val="0061616B"/>
    <w:rsid w:val="006161F9"/>
    <w:rsid w:val="00616278"/>
    <w:rsid w:val="00616889"/>
    <w:rsid w:val="00616EF5"/>
    <w:rsid w:val="0061717D"/>
    <w:rsid w:val="0061729A"/>
    <w:rsid w:val="00617677"/>
    <w:rsid w:val="00620340"/>
    <w:rsid w:val="0062095B"/>
    <w:rsid w:val="00620DA5"/>
    <w:rsid w:val="00620E99"/>
    <w:rsid w:val="0062175E"/>
    <w:rsid w:val="00622104"/>
    <w:rsid w:val="00622113"/>
    <w:rsid w:val="0062261A"/>
    <w:rsid w:val="006230E6"/>
    <w:rsid w:val="006237DB"/>
    <w:rsid w:val="00623AA1"/>
    <w:rsid w:val="00623B66"/>
    <w:rsid w:val="00623CA2"/>
    <w:rsid w:val="00624349"/>
    <w:rsid w:val="00625C76"/>
    <w:rsid w:val="006260ED"/>
    <w:rsid w:val="00626818"/>
    <w:rsid w:val="00626B5F"/>
    <w:rsid w:val="00626BC4"/>
    <w:rsid w:val="00626C06"/>
    <w:rsid w:val="00627105"/>
    <w:rsid w:val="006277AF"/>
    <w:rsid w:val="0063017C"/>
    <w:rsid w:val="006304AA"/>
    <w:rsid w:val="00630713"/>
    <w:rsid w:val="0063124A"/>
    <w:rsid w:val="00631418"/>
    <w:rsid w:val="00631BDC"/>
    <w:rsid w:val="0063234A"/>
    <w:rsid w:val="00632416"/>
    <w:rsid w:val="00632941"/>
    <w:rsid w:val="006329EE"/>
    <w:rsid w:val="00632FD8"/>
    <w:rsid w:val="00632FDF"/>
    <w:rsid w:val="00633990"/>
    <w:rsid w:val="00633CBC"/>
    <w:rsid w:val="00633F2A"/>
    <w:rsid w:val="00634156"/>
    <w:rsid w:val="006342CB"/>
    <w:rsid w:val="006356D6"/>
    <w:rsid w:val="006356DE"/>
    <w:rsid w:val="006359C2"/>
    <w:rsid w:val="00635C2C"/>
    <w:rsid w:val="00636226"/>
    <w:rsid w:val="006364C2"/>
    <w:rsid w:val="00636BD2"/>
    <w:rsid w:val="006371BC"/>
    <w:rsid w:val="006374B0"/>
    <w:rsid w:val="0063750D"/>
    <w:rsid w:val="00637AD9"/>
    <w:rsid w:val="00637FF1"/>
    <w:rsid w:val="006412AC"/>
    <w:rsid w:val="00642459"/>
    <w:rsid w:val="00643399"/>
    <w:rsid w:val="006437D9"/>
    <w:rsid w:val="00644D2B"/>
    <w:rsid w:val="00644DDC"/>
    <w:rsid w:val="00645566"/>
    <w:rsid w:val="00645879"/>
    <w:rsid w:val="00645B82"/>
    <w:rsid w:val="00645E98"/>
    <w:rsid w:val="00646171"/>
    <w:rsid w:val="00646888"/>
    <w:rsid w:val="00647007"/>
    <w:rsid w:val="00647472"/>
    <w:rsid w:val="006476EE"/>
    <w:rsid w:val="00647CD4"/>
    <w:rsid w:val="00647FAD"/>
    <w:rsid w:val="006501F2"/>
    <w:rsid w:val="0065128B"/>
    <w:rsid w:val="00651B42"/>
    <w:rsid w:val="00651EC7"/>
    <w:rsid w:val="006522AF"/>
    <w:rsid w:val="00652AB8"/>
    <w:rsid w:val="0065307F"/>
    <w:rsid w:val="00653665"/>
    <w:rsid w:val="00653BCF"/>
    <w:rsid w:val="00653CCE"/>
    <w:rsid w:val="006549B5"/>
    <w:rsid w:val="00654F3E"/>
    <w:rsid w:val="006550C3"/>
    <w:rsid w:val="00655A48"/>
    <w:rsid w:val="006562CF"/>
    <w:rsid w:val="00656534"/>
    <w:rsid w:val="00656A69"/>
    <w:rsid w:val="00656A7B"/>
    <w:rsid w:val="00656E8E"/>
    <w:rsid w:val="0065718A"/>
    <w:rsid w:val="00657197"/>
    <w:rsid w:val="00657644"/>
    <w:rsid w:val="00657B84"/>
    <w:rsid w:val="00660F8A"/>
    <w:rsid w:val="00662191"/>
    <w:rsid w:val="00662418"/>
    <w:rsid w:val="006626CC"/>
    <w:rsid w:val="0066276F"/>
    <w:rsid w:val="00662D85"/>
    <w:rsid w:val="006631AE"/>
    <w:rsid w:val="00663F27"/>
    <w:rsid w:val="00663F6F"/>
    <w:rsid w:val="00663FE6"/>
    <w:rsid w:val="00664054"/>
    <w:rsid w:val="00664072"/>
    <w:rsid w:val="0066475D"/>
    <w:rsid w:val="00664B96"/>
    <w:rsid w:val="00664C80"/>
    <w:rsid w:val="00665CEE"/>
    <w:rsid w:val="0066676A"/>
    <w:rsid w:val="00666C5D"/>
    <w:rsid w:val="00666EF1"/>
    <w:rsid w:val="00666F33"/>
    <w:rsid w:val="00666F8F"/>
    <w:rsid w:val="006672AD"/>
    <w:rsid w:val="0066755A"/>
    <w:rsid w:val="006677AC"/>
    <w:rsid w:val="00667A5E"/>
    <w:rsid w:val="00670882"/>
    <w:rsid w:val="00670EED"/>
    <w:rsid w:val="00670FCA"/>
    <w:rsid w:val="006719F9"/>
    <w:rsid w:val="00671A24"/>
    <w:rsid w:val="00672C2D"/>
    <w:rsid w:val="00672E5C"/>
    <w:rsid w:val="0067321A"/>
    <w:rsid w:val="00673771"/>
    <w:rsid w:val="006737B2"/>
    <w:rsid w:val="006738AA"/>
    <w:rsid w:val="0067390D"/>
    <w:rsid w:val="006745AD"/>
    <w:rsid w:val="00674B6C"/>
    <w:rsid w:val="00674BDE"/>
    <w:rsid w:val="00675005"/>
    <w:rsid w:val="006750A8"/>
    <w:rsid w:val="00675439"/>
    <w:rsid w:val="00675729"/>
    <w:rsid w:val="00675870"/>
    <w:rsid w:val="00676218"/>
    <w:rsid w:val="0067646D"/>
    <w:rsid w:val="0067654C"/>
    <w:rsid w:val="00676604"/>
    <w:rsid w:val="006766C0"/>
    <w:rsid w:val="00676CBE"/>
    <w:rsid w:val="00676F02"/>
    <w:rsid w:val="00677058"/>
    <w:rsid w:val="0067758E"/>
    <w:rsid w:val="00677735"/>
    <w:rsid w:val="0067781C"/>
    <w:rsid w:val="006805E1"/>
    <w:rsid w:val="006810E9"/>
    <w:rsid w:val="00681234"/>
    <w:rsid w:val="00682410"/>
    <w:rsid w:val="006825A2"/>
    <w:rsid w:val="00682B07"/>
    <w:rsid w:val="00682CBA"/>
    <w:rsid w:val="00683867"/>
    <w:rsid w:val="00683957"/>
    <w:rsid w:val="00683AC1"/>
    <w:rsid w:val="00683B1F"/>
    <w:rsid w:val="00683C64"/>
    <w:rsid w:val="00684A4A"/>
    <w:rsid w:val="00684A4F"/>
    <w:rsid w:val="00684A77"/>
    <w:rsid w:val="00684AF3"/>
    <w:rsid w:val="00685585"/>
    <w:rsid w:val="00685725"/>
    <w:rsid w:val="00685D34"/>
    <w:rsid w:val="00685DB6"/>
    <w:rsid w:val="006862B1"/>
    <w:rsid w:val="00686D50"/>
    <w:rsid w:val="006872F0"/>
    <w:rsid w:val="00687366"/>
    <w:rsid w:val="00687506"/>
    <w:rsid w:val="006879D3"/>
    <w:rsid w:val="00687F41"/>
    <w:rsid w:val="00690575"/>
    <w:rsid w:val="00690607"/>
    <w:rsid w:val="00690B1D"/>
    <w:rsid w:val="00691129"/>
    <w:rsid w:val="00691AC3"/>
    <w:rsid w:val="00691E00"/>
    <w:rsid w:val="00691FE2"/>
    <w:rsid w:val="00692171"/>
    <w:rsid w:val="00692F0F"/>
    <w:rsid w:val="0069315B"/>
    <w:rsid w:val="006937E4"/>
    <w:rsid w:val="0069380A"/>
    <w:rsid w:val="00693F61"/>
    <w:rsid w:val="006945D3"/>
    <w:rsid w:val="00694624"/>
    <w:rsid w:val="00694722"/>
    <w:rsid w:val="00694D4C"/>
    <w:rsid w:val="00696A92"/>
    <w:rsid w:val="00696D20"/>
    <w:rsid w:val="006970BA"/>
    <w:rsid w:val="006A07A7"/>
    <w:rsid w:val="006A0D6B"/>
    <w:rsid w:val="006A0EBA"/>
    <w:rsid w:val="006A0ED9"/>
    <w:rsid w:val="006A0F2F"/>
    <w:rsid w:val="006A1C86"/>
    <w:rsid w:val="006A1EF2"/>
    <w:rsid w:val="006A220A"/>
    <w:rsid w:val="006A2362"/>
    <w:rsid w:val="006A23AB"/>
    <w:rsid w:val="006A278A"/>
    <w:rsid w:val="006A2A4F"/>
    <w:rsid w:val="006A308E"/>
    <w:rsid w:val="006A314E"/>
    <w:rsid w:val="006A34AF"/>
    <w:rsid w:val="006A3A6A"/>
    <w:rsid w:val="006A43C0"/>
    <w:rsid w:val="006A4525"/>
    <w:rsid w:val="006A4786"/>
    <w:rsid w:val="006A5C1A"/>
    <w:rsid w:val="006A6B5A"/>
    <w:rsid w:val="006A6C05"/>
    <w:rsid w:val="006A752B"/>
    <w:rsid w:val="006A761D"/>
    <w:rsid w:val="006A7D57"/>
    <w:rsid w:val="006B0614"/>
    <w:rsid w:val="006B0AF7"/>
    <w:rsid w:val="006B0E49"/>
    <w:rsid w:val="006B102A"/>
    <w:rsid w:val="006B1177"/>
    <w:rsid w:val="006B15CA"/>
    <w:rsid w:val="006B1781"/>
    <w:rsid w:val="006B1A75"/>
    <w:rsid w:val="006B1FB6"/>
    <w:rsid w:val="006B2BD9"/>
    <w:rsid w:val="006B33E1"/>
    <w:rsid w:val="006B3C3C"/>
    <w:rsid w:val="006B41F3"/>
    <w:rsid w:val="006B437C"/>
    <w:rsid w:val="006B5066"/>
    <w:rsid w:val="006B55C1"/>
    <w:rsid w:val="006B5D95"/>
    <w:rsid w:val="006B5DB2"/>
    <w:rsid w:val="006B5F57"/>
    <w:rsid w:val="006B600C"/>
    <w:rsid w:val="006B6B93"/>
    <w:rsid w:val="006B6C8B"/>
    <w:rsid w:val="006B7430"/>
    <w:rsid w:val="006B777E"/>
    <w:rsid w:val="006C04F1"/>
    <w:rsid w:val="006C14A8"/>
    <w:rsid w:val="006C15CD"/>
    <w:rsid w:val="006C16D4"/>
    <w:rsid w:val="006C1837"/>
    <w:rsid w:val="006C1E6F"/>
    <w:rsid w:val="006C2110"/>
    <w:rsid w:val="006C2562"/>
    <w:rsid w:val="006C28E5"/>
    <w:rsid w:val="006C31B8"/>
    <w:rsid w:val="006C3302"/>
    <w:rsid w:val="006C3389"/>
    <w:rsid w:val="006C34A3"/>
    <w:rsid w:val="006C3827"/>
    <w:rsid w:val="006C4832"/>
    <w:rsid w:val="006C486F"/>
    <w:rsid w:val="006C5AE0"/>
    <w:rsid w:val="006C6373"/>
    <w:rsid w:val="006C650F"/>
    <w:rsid w:val="006C684D"/>
    <w:rsid w:val="006C6B3B"/>
    <w:rsid w:val="006C6D2B"/>
    <w:rsid w:val="006D081E"/>
    <w:rsid w:val="006D0F9B"/>
    <w:rsid w:val="006D1066"/>
    <w:rsid w:val="006D1A12"/>
    <w:rsid w:val="006D1EC4"/>
    <w:rsid w:val="006D27F8"/>
    <w:rsid w:val="006D2EA0"/>
    <w:rsid w:val="006D2EC2"/>
    <w:rsid w:val="006D38D7"/>
    <w:rsid w:val="006D3F7D"/>
    <w:rsid w:val="006D4165"/>
    <w:rsid w:val="006D440B"/>
    <w:rsid w:val="006D4F89"/>
    <w:rsid w:val="006D597D"/>
    <w:rsid w:val="006D5BA4"/>
    <w:rsid w:val="006D5E4C"/>
    <w:rsid w:val="006D61AB"/>
    <w:rsid w:val="006D628F"/>
    <w:rsid w:val="006D63D0"/>
    <w:rsid w:val="006D6643"/>
    <w:rsid w:val="006D6EFB"/>
    <w:rsid w:val="006D6FE5"/>
    <w:rsid w:val="006D78D2"/>
    <w:rsid w:val="006E00E3"/>
    <w:rsid w:val="006E0175"/>
    <w:rsid w:val="006E0D33"/>
    <w:rsid w:val="006E0EB5"/>
    <w:rsid w:val="006E146A"/>
    <w:rsid w:val="006E1743"/>
    <w:rsid w:val="006E18DC"/>
    <w:rsid w:val="006E1DA8"/>
    <w:rsid w:val="006E2097"/>
    <w:rsid w:val="006E2CE5"/>
    <w:rsid w:val="006E39EC"/>
    <w:rsid w:val="006E4658"/>
    <w:rsid w:val="006E4BC2"/>
    <w:rsid w:val="006E5F84"/>
    <w:rsid w:val="006E6973"/>
    <w:rsid w:val="006E6C5D"/>
    <w:rsid w:val="006E7082"/>
    <w:rsid w:val="006E708D"/>
    <w:rsid w:val="006E78BE"/>
    <w:rsid w:val="006E7B57"/>
    <w:rsid w:val="006E7EA6"/>
    <w:rsid w:val="006F0395"/>
    <w:rsid w:val="006F04EF"/>
    <w:rsid w:val="006F0678"/>
    <w:rsid w:val="006F0FA4"/>
    <w:rsid w:val="006F20B9"/>
    <w:rsid w:val="006F28C8"/>
    <w:rsid w:val="006F2A06"/>
    <w:rsid w:val="006F2E78"/>
    <w:rsid w:val="006F3228"/>
    <w:rsid w:val="006F3310"/>
    <w:rsid w:val="006F4AE3"/>
    <w:rsid w:val="006F4C1E"/>
    <w:rsid w:val="006F5A2A"/>
    <w:rsid w:val="006F5AF0"/>
    <w:rsid w:val="006F5DEA"/>
    <w:rsid w:val="006F5FFE"/>
    <w:rsid w:val="006F6790"/>
    <w:rsid w:val="006F6A14"/>
    <w:rsid w:val="006F72F2"/>
    <w:rsid w:val="006F768B"/>
    <w:rsid w:val="006F7C89"/>
    <w:rsid w:val="006F7CF5"/>
    <w:rsid w:val="00700420"/>
    <w:rsid w:val="00700862"/>
    <w:rsid w:val="00700955"/>
    <w:rsid w:val="00700F1E"/>
    <w:rsid w:val="0070129A"/>
    <w:rsid w:val="00701410"/>
    <w:rsid w:val="00701F6E"/>
    <w:rsid w:val="007029F6"/>
    <w:rsid w:val="00702A3D"/>
    <w:rsid w:val="00702E3B"/>
    <w:rsid w:val="0070374C"/>
    <w:rsid w:val="00703AC7"/>
    <w:rsid w:val="00704135"/>
    <w:rsid w:val="00704A93"/>
    <w:rsid w:val="007051DA"/>
    <w:rsid w:val="007054BF"/>
    <w:rsid w:val="00705795"/>
    <w:rsid w:val="007065F9"/>
    <w:rsid w:val="00706E15"/>
    <w:rsid w:val="00707172"/>
    <w:rsid w:val="00707428"/>
    <w:rsid w:val="00710044"/>
    <w:rsid w:val="00710A6C"/>
    <w:rsid w:val="00711182"/>
    <w:rsid w:val="0071156D"/>
    <w:rsid w:val="00711D1A"/>
    <w:rsid w:val="00711DEA"/>
    <w:rsid w:val="00711E39"/>
    <w:rsid w:val="00712584"/>
    <w:rsid w:val="0071283B"/>
    <w:rsid w:val="00712DB1"/>
    <w:rsid w:val="00713257"/>
    <w:rsid w:val="0071335F"/>
    <w:rsid w:val="00713822"/>
    <w:rsid w:val="007138F2"/>
    <w:rsid w:val="0071418B"/>
    <w:rsid w:val="007142B4"/>
    <w:rsid w:val="00714382"/>
    <w:rsid w:val="00714BC0"/>
    <w:rsid w:val="00715391"/>
    <w:rsid w:val="007157F3"/>
    <w:rsid w:val="0071587A"/>
    <w:rsid w:val="00715FA7"/>
    <w:rsid w:val="0071660F"/>
    <w:rsid w:val="00716730"/>
    <w:rsid w:val="00716B80"/>
    <w:rsid w:val="007173EC"/>
    <w:rsid w:val="0072019C"/>
    <w:rsid w:val="00720A07"/>
    <w:rsid w:val="00721E54"/>
    <w:rsid w:val="00722417"/>
    <w:rsid w:val="007229F9"/>
    <w:rsid w:val="00722BF3"/>
    <w:rsid w:val="0072314A"/>
    <w:rsid w:val="00723171"/>
    <w:rsid w:val="00723393"/>
    <w:rsid w:val="00723EA5"/>
    <w:rsid w:val="007241A1"/>
    <w:rsid w:val="007247E5"/>
    <w:rsid w:val="00724B81"/>
    <w:rsid w:val="00724C75"/>
    <w:rsid w:val="00724C94"/>
    <w:rsid w:val="00724EFC"/>
    <w:rsid w:val="00724F2B"/>
    <w:rsid w:val="007253D3"/>
    <w:rsid w:val="0072581D"/>
    <w:rsid w:val="00726187"/>
    <w:rsid w:val="00726578"/>
    <w:rsid w:val="007265E7"/>
    <w:rsid w:val="0072732B"/>
    <w:rsid w:val="0072751B"/>
    <w:rsid w:val="00727C35"/>
    <w:rsid w:val="00730616"/>
    <w:rsid w:val="00730838"/>
    <w:rsid w:val="00730CA1"/>
    <w:rsid w:val="0073164C"/>
    <w:rsid w:val="00731AED"/>
    <w:rsid w:val="00732135"/>
    <w:rsid w:val="00732BDF"/>
    <w:rsid w:val="00732DF3"/>
    <w:rsid w:val="00732EBE"/>
    <w:rsid w:val="00733320"/>
    <w:rsid w:val="00733B35"/>
    <w:rsid w:val="00733CAA"/>
    <w:rsid w:val="00733CFB"/>
    <w:rsid w:val="00733E69"/>
    <w:rsid w:val="0073408D"/>
    <w:rsid w:val="00735184"/>
    <w:rsid w:val="007351CE"/>
    <w:rsid w:val="0073582D"/>
    <w:rsid w:val="00735E5C"/>
    <w:rsid w:val="00735FD4"/>
    <w:rsid w:val="007360DB"/>
    <w:rsid w:val="00736C24"/>
    <w:rsid w:val="007370C8"/>
    <w:rsid w:val="00737193"/>
    <w:rsid w:val="007374F2"/>
    <w:rsid w:val="00737627"/>
    <w:rsid w:val="00737E0C"/>
    <w:rsid w:val="00737FD7"/>
    <w:rsid w:val="00741278"/>
    <w:rsid w:val="007412CB"/>
    <w:rsid w:val="00742E31"/>
    <w:rsid w:val="00743CA1"/>
    <w:rsid w:val="00743F22"/>
    <w:rsid w:val="00744208"/>
    <w:rsid w:val="0074465C"/>
    <w:rsid w:val="00745345"/>
    <w:rsid w:val="00745626"/>
    <w:rsid w:val="00745B6F"/>
    <w:rsid w:val="00745D05"/>
    <w:rsid w:val="00746108"/>
    <w:rsid w:val="00746860"/>
    <w:rsid w:val="00746BFB"/>
    <w:rsid w:val="00746C1D"/>
    <w:rsid w:val="00746CDE"/>
    <w:rsid w:val="00746E67"/>
    <w:rsid w:val="00747825"/>
    <w:rsid w:val="00747973"/>
    <w:rsid w:val="00747E22"/>
    <w:rsid w:val="00747E38"/>
    <w:rsid w:val="00750E4C"/>
    <w:rsid w:val="0075148A"/>
    <w:rsid w:val="00751958"/>
    <w:rsid w:val="007519A5"/>
    <w:rsid w:val="00751B5F"/>
    <w:rsid w:val="00751E0C"/>
    <w:rsid w:val="00751EA7"/>
    <w:rsid w:val="007523B9"/>
    <w:rsid w:val="00752464"/>
    <w:rsid w:val="007527D0"/>
    <w:rsid w:val="007531C7"/>
    <w:rsid w:val="00753425"/>
    <w:rsid w:val="00754BDA"/>
    <w:rsid w:val="00754ED8"/>
    <w:rsid w:val="007553DA"/>
    <w:rsid w:val="00755564"/>
    <w:rsid w:val="0075572A"/>
    <w:rsid w:val="0075581A"/>
    <w:rsid w:val="007564D0"/>
    <w:rsid w:val="0075656D"/>
    <w:rsid w:val="00756B6B"/>
    <w:rsid w:val="00756C2A"/>
    <w:rsid w:val="00756E51"/>
    <w:rsid w:val="00756F73"/>
    <w:rsid w:val="00756FED"/>
    <w:rsid w:val="0075743E"/>
    <w:rsid w:val="00757D75"/>
    <w:rsid w:val="00760161"/>
    <w:rsid w:val="00760739"/>
    <w:rsid w:val="0076109F"/>
    <w:rsid w:val="00761BC0"/>
    <w:rsid w:val="00761F64"/>
    <w:rsid w:val="00762A0E"/>
    <w:rsid w:val="00762BAC"/>
    <w:rsid w:val="0076384B"/>
    <w:rsid w:val="00763A9B"/>
    <w:rsid w:val="00763D1F"/>
    <w:rsid w:val="00764A97"/>
    <w:rsid w:val="00764ABD"/>
    <w:rsid w:val="0076539B"/>
    <w:rsid w:val="00765B4F"/>
    <w:rsid w:val="007663F5"/>
    <w:rsid w:val="00766504"/>
    <w:rsid w:val="007669D4"/>
    <w:rsid w:val="00766D66"/>
    <w:rsid w:val="00766E16"/>
    <w:rsid w:val="007707F9"/>
    <w:rsid w:val="00770F58"/>
    <w:rsid w:val="00771031"/>
    <w:rsid w:val="007713DA"/>
    <w:rsid w:val="007719A0"/>
    <w:rsid w:val="00771DB7"/>
    <w:rsid w:val="00771E3C"/>
    <w:rsid w:val="00771EF9"/>
    <w:rsid w:val="00772102"/>
    <w:rsid w:val="00772380"/>
    <w:rsid w:val="0077290D"/>
    <w:rsid w:val="00772BC2"/>
    <w:rsid w:val="00772E66"/>
    <w:rsid w:val="00772E74"/>
    <w:rsid w:val="00773215"/>
    <w:rsid w:val="00773BF9"/>
    <w:rsid w:val="00774621"/>
    <w:rsid w:val="0077533D"/>
    <w:rsid w:val="007756DF"/>
    <w:rsid w:val="007758A9"/>
    <w:rsid w:val="00775A31"/>
    <w:rsid w:val="0077603A"/>
    <w:rsid w:val="00777E17"/>
    <w:rsid w:val="00780258"/>
    <w:rsid w:val="00780F74"/>
    <w:rsid w:val="0078105D"/>
    <w:rsid w:val="007812AC"/>
    <w:rsid w:val="00781FF0"/>
    <w:rsid w:val="00782765"/>
    <w:rsid w:val="00782D93"/>
    <w:rsid w:val="00782EC4"/>
    <w:rsid w:val="007842A7"/>
    <w:rsid w:val="00784652"/>
    <w:rsid w:val="0078539C"/>
    <w:rsid w:val="00785DE0"/>
    <w:rsid w:val="00786F4E"/>
    <w:rsid w:val="00787629"/>
    <w:rsid w:val="00787A20"/>
    <w:rsid w:val="00787A6A"/>
    <w:rsid w:val="00787D49"/>
    <w:rsid w:val="00787ED6"/>
    <w:rsid w:val="007907BF"/>
    <w:rsid w:val="00790CED"/>
    <w:rsid w:val="00790E0E"/>
    <w:rsid w:val="00791068"/>
    <w:rsid w:val="00791796"/>
    <w:rsid w:val="0079200B"/>
    <w:rsid w:val="00792374"/>
    <w:rsid w:val="007929FD"/>
    <w:rsid w:val="00793335"/>
    <w:rsid w:val="0079357B"/>
    <w:rsid w:val="00794447"/>
    <w:rsid w:val="00794554"/>
    <w:rsid w:val="00794754"/>
    <w:rsid w:val="00794F14"/>
    <w:rsid w:val="007953FE"/>
    <w:rsid w:val="00795F08"/>
    <w:rsid w:val="007968E7"/>
    <w:rsid w:val="0079765D"/>
    <w:rsid w:val="007A0780"/>
    <w:rsid w:val="007A0D09"/>
    <w:rsid w:val="007A0D42"/>
    <w:rsid w:val="007A10EB"/>
    <w:rsid w:val="007A195D"/>
    <w:rsid w:val="007A322C"/>
    <w:rsid w:val="007A355E"/>
    <w:rsid w:val="007A3664"/>
    <w:rsid w:val="007A3756"/>
    <w:rsid w:val="007A39FB"/>
    <w:rsid w:val="007A3A1A"/>
    <w:rsid w:val="007A4380"/>
    <w:rsid w:val="007A45D2"/>
    <w:rsid w:val="007A46FA"/>
    <w:rsid w:val="007A479F"/>
    <w:rsid w:val="007A5B9F"/>
    <w:rsid w:val="007A5C2B"/>
    <w:rsid w:val="007A615A"/>
    <w:rsid w:val="007A660A"/>
    <w:rsid w:val="007A66C5"/>
    <w:rsid w:val="007A6C33"/>
    <w:rsid w:val="007A7CC8"/>
    <w:rsid w:val="007B097C"/>
    <w:rsid w:val="007B0B9D"/>
    <w:rsid w:val="007B1D23"/>
    <w:rsid w:val="007B1FD9"/>
    <w:rsid w:val="007B2C70"/>
    <w:rsid w:val="007B2D00"/>
    <w:rsid w:val="007B2F9D"/>
    <w:rsid w:val="007B3034"/>
    <w:rsid w:val="007B3070"/>
    <w:rsid w:val="007B314D"/>
    <w:rsid w:val="007B4F70"/>
    <w:rsid w:val="007B5141"/>
    <w:rsid w:val="007B5289"/>
    <w:rsid w:val="007B5354"/>
    <w:rsid w:val="007B5794"/>
    <w:rsid w:val="007B67C3"/>
    <w:rsid w:val="007B6C4C"/>
    <w:rsid w:val="007B6D3D"/>
    <w:rsid w:val="007B70A8"/>
    <w:rsid w:val="007B7E15"/>
    <w:rsid w:val="007C026F"/>
    <w:rsid w:val="007C0798"/>
    <w:rsid w:val="007C0DC2"/>
    <w:rsid w:val="007C1896"/>
    <w:rsid w:val="007C19DB"/>
    <w:rsid w:val="007C1B3A"/>
    <w:rsid w:val="007C1B7D"/>
    <w:rsid w:val="007C2031"/>
    <w:rsid w:val="007C37B6"/>
    <w:rsid w:val="007C3881"/>
    <w:rsid w:val="007C43DC"/>
    <w:rsid w:val="007C45D5"/>
    <w:rsid w:val="007C486B"/>
    <w:rsid w:val="007C508D"/>
    <w:rsid w:val="007C6B3B"/>
    <w:rsid w:val="007C6E51"/>
    <w:rsid w:val="007C7640"/>
    <w:rsid w:val="007C7B48"/>
    <w:rsid w:val="007D076A"/>
    <w:rsid w:val="007D118C"/>
    <w:rsid w:val="007D158F"/>
    <w:rsid w:val="007D261B"/>
    <w:rsid w:val="007D265A"/>
    <w:rsid w:val="007D2820"/>
    <w:rsid w:val="007D3300"/>
    <w:rsid w:val="007D35B4"/>
    <w:rsid w:val="007D3B4F"/>
    <w:rsid w:val="007D4AC3"/>
    <w:rsid w:val="007D4BE6"/>
    <w:rsid w:val="007D4DC6"/>
    <w:rsid w:val="007D5602"/>
    <w:rsid w:val="007D57F4"/>
    <w:rsid w:val="007D65AE"/>
    <w:rsid w:val="007D6BD1"/>
    <w:rsid w:val="007D6E0F"/>
    <w:rsid w:val="007D6F19"/>
    <w:rsid w:val="007D7319"/>
    <w:rsid w:val="007D7C9E"/>
    <w:rsid w:val="007E079E"/>
    <w:rsid w:val="007E0AFB"/>
    <w:rsid w:val="007E1703"/>
    <w:rsid w:val="007E1874"/>
    <w:rsid w:val="007E19FF"/>
    <w:rsid w:val="007E1D26"/>
    <w:rsid w:val="007E2389"/>
    <w:rsid w:val="007E2466"/>
    <w:rsid w:val="007E2D30"/>
    <w:rsid w:val="007E2F11"/>
    <w:rsid w:val="007E2F57"/>
    <w:rsid w:val="007E44AC"/>
    <w:rsid w:val="007E45E1"/>
    <w:rsid w:val="007E4FEF"/>
    <w:rsid w:val="007E51EF"/>
    <w:rsid w:val="007E5240"/>
    <w:rsid w:val="007E530E"/>
    <w:rsid w:val="007E583A"/>
    <w:rsid w:val="007E59D9"/>
    <w:rsid w:val="007E6A9A"/>
    <w:rsid w:val="007E7148"/>
    <w:rsid w:val="007E74BD"/>
    <w:rsid w:val="007E79AC"/>
    <w:rsid w:val="007F1D6F"/>
    <w:rsid w:val="007F2150"/>
    <w:rsid w:val="007F22A5"/>
    <w:rsid w:val="007F2FA3"/>
    <w:rsid w:val="007F32A1"/>
    <w:rsid w:val="007F3A9A"/>
    <w:rsid w:val="007F4224"/>
    <w:rsid w:val="007F4376"/>
    <w:rsid w:val="007F4505"/>
    <w:rsid w:val="007F49D0"/>
    <w:rsid w:val="007F4A30"/>
    <w:rsid w:val="007F5984"/>
    <w:rsid w:val="007F60BC"/>
    <w:rsid w:val="007F6BCF"/>
    <w:rsid w:val="0080110F"/>
    <w:rsid w:val="0080242B"/>
    <w:rsid w:val="008025D8"/>
    <w:rsid w:val="00802C42"/>
    <w:rsid w:val="0080366B"/>
    <w:rsid w:val="00803685"/>
    <w:rsid w:val="00803E5D"/>
    <w:rsid w:val="00803EE0"/>
    <w:rsid w:val="008045C4"/>
    <w:rsid w:val="008046DF"/>
    <w:rsid w:val="00804809"/>
    <w:rsid w:val="00804C06"/>
    <w:rsid w:val="00804DF3"/>
    <w:rsid w:val="008052BE"/>
    <w:rsid w:val="00806099"/>
    <w:rsid w:val="008064EC"/>
    <w:rsid w:val="008067DE"/>
    <w:rsid w:val="00806E32"/>
    <w:rsid w:val="0080719B"/>
    <w:rsid w:val="008074C7"/>
    <w:rsid w:val="008075FB"/>
    <w:rsid w:val="008078BC"/>
    <w:rsid w:val="00807C6B"/>
    <w:rsid w:val="0081012C"/>
    <w:rsid w:val="008102EA"/>
    <w:rsid w:val="008104DD"/>
    <w:rsid w:val="008105F1"/>
    <w:rsid w:val="00810610"/>
    <w:rsid w:val="00810667"/>
    <w:rsid w:val="00810B67"/>
    <w:rsid w:val="00811335"/>
    <w:rsid w:val="00811E90"/>
    <w:rsid w:val="00812566"/>
    <w:rsid w:val="00812611"/>
    <w:rsid w:val="00812DB6"/>
    <w:rsid w:val="008131BB"/>
    <w:rsid w:val="00813CD9"/>
    <w:rsid w:val="00814271"/>
    <w:rsid w:val="00814592"/>
    <w:rsid w:val="00815BDD"/>
    <w:rsid w:val="00816243"/>
    <w:rsid w:val="008166C9"/>
    <w:rsid w:val="008170ED"/>
    <w:rsid w:val="008171BA"/>
    <w:rsid w:val="00817272"/>
    <w:rsid w:val="00817931"/>
    <w:rsid w:val="00820406"/>
    <w:rsid w:val="00820BCB"/>
    <w:rsid w:val="0082123E"/>
    <w:rsid w:val="008221AA"/>
    <w:rsid w:val="00822ABF"/>
    <w:rsid w:val="00822D66"/>
    <w:rsid w:val="008231D5"/>
    <w:rsid w:val="00823556"/>
    <w:rsid w:val="00823785"/>
    <w:rsid w:val="008237F3"/>
    <w:rsid w:val="008237FA"/>
    <w:rsid w:val="0082395D"/>
    <w:rsid w:val="00823A31"/>
    <w:rsid w:val="00823A72"/>
    <w:rsid w:val="00823B3A"/>
    <w:rsid w:val="00823F9F"/>
    <w:rsid w:val="00824E78"/>
    <w:rsid w:val="00825828"/>
    <w:rsid w:val="00825E9F"/>
    <w:rsid w:val="00825F64"/>
    <w:rsid w:val="00826437"/>
    <w:rsid w:val="00826B51"/>
    <w:rsid w:val="00826C44"/>
    <w:rsid w:val="0082713F"/>
    <w:rsid w:val="00827AA6"/>
    <w:rsid w:val="00830701"/>
    <w:rsid w:val="00830C51"/>
    <w:rsid w:val="0083110F"/>
    <w:rsid w:val="0083178C"/>
    <w:rsid w:val="00831904"/>
    <w:rsid w:val="0083218B"/>
    <w:rsid w:val="00832762"/>
    <w:rsid w:val="00832A22"/>
    <w:rsid w:val="0083320F"/>
    <w:rsid w:val="00833387"/>
    <w:rsid w:val="008343C4"/>
    <w:rsid w:val="00834747"/>
    <w:rsid w:val="00834B05"/>
    <w:rsid w:val="00834B13"/>
    <w:rsid w:val="00834F74"/>
    <w:rsid w:val="0083536B"/>
    <w:rsid w:val="00835FD2"/>
    <w:rsid w:val="00836762"/>
    <w:rsid w:val="00837570"/>
    <w:rsid w:val="00837F6C"/>
    <w:rsid w:val="00837F7C"/>
    <w:rsid w:val="00837FE7"/>
    <w:rsid w:val="0084031E"/>
    <w:rsid w:val="00840742"/>
    <w:rsid w:val="00840A61"/>
    <w:rsid w:val="00840DAF"/>
    <w:rsid w:val="00840DDE"/>
    <w:rsid w:val="00841052"/>
    <w:rsid w:val="008416A8"/>
    <w:rsid w:val="00841D07"/>
    <w:rsid w:val="00841E73"/>
    <w:rsid w:val="00842EFA"/>
    <w:rsid w:val="008430B0"/>
    <w:rsid w:val="008437A7"/>
    <w:rsid w:val="00843A8B"/>
    <w:rsid w:val="008442F4"/>
    <w:rsid w:val="0084466F"/>
    <w:rsid w:val="00844D5B"/>
    <w:rsid w:val="00845082"/>
    <w:rsid w:val="00845374"/>
    <w:rsid w:val="00845E19"/>
    <w:rsid w:val="00845E4C"/>
    <w:rsid w:val="00846133"/>
    <w:rsid w:val="00846D5A"/>
    <w:rsid w:val="00847536"/>
    <w:rsid w:val="00847C86"/>
    <w:rsid w:val="00850184"/>
    <w:rsid w:val="00850945"/>
    <w:rsid w:val="008518E9"/>
    <w:rsid w:val="0085217F"/>
    <w:rsid w:val="00852345"/>
    <w:rsid w:val="00853EF9"/>
    <w:rsid w:val="008541FB"/>
    <w:rsid w:val="0085443B"/>
    <w:rsid w:val="00854B84"/>
    <w:rsid w:val="00854BFB"/>
    <w:rsid w:val="008553F6"/>
    <w:rsid w:val="00855649"/>
    <w:rsid w:val="0086023C"/>
    <w:rsid w:val="0086032E"/>
    <w:rsid w:val="0086040E"/>
    <w:rsid w:val="008606ED"/>
    <w:rsid w:val="00861115"/>
    <w:rsid w:val="00861A1D"/>
    <w:rsid w:val="00861C91"/>
    <w:rsid w:val="00861E32"/>
    <w:rsid w:val="00861F6B"/>
    <w:rsid w:val="00862112"/>
    <w:rsid w:val="008623A1"/>
    <w:rsid w:val="00863563"/>
    <w:rsid w:val="00863805"/>
    <w:rsid w:val="00863ED0"/>
    <w:rsid w:val="00864354"/>
    <w:rsid w:val="008647F7"/>
    <w:rsid w:val="00864EC5"/>
    <w:rsid w:val="0086595F"/>
    <w:rsid w:val="00865AC5"/>
    <w:rsid w:val="00866329"/>
    <w:rsid w:val="0086637D"/>
    <w:rsid w:val="008663B7"/>
    <w:rsid w:val="008670DF"/>
    <w:rsid w:val="008671E4"/>
    <w:rsid w:val="00867604"/>
    <w:rsid w:val="0086779F"/>
    <w:rsid w:val="00870159"/>
    <w:rsid w:val="008701A3"/>
    <w:rsid w:val="008702F7"/>
    <w:rsid w:val="00870346"/>
    <w:rsid w:val="0087098F"/>
    <w:rsid w:val="00871256"/>
    <w:rsid w:val="008720AC"/>
    <w:rsid w:val="008729E5"/>
    <w:rsid w:val="00872BC6"/>
    <w:rsid w:val="00872FBE"/>
    <w:rsid w:val="00873062"/>
    <w:rsid w:val="0087328C"/>
    <w:rsid w:val="00873913"/>
    <w:rsid w:val="00873C4A"/>
    <w:rsid w:val="00873ED2"/>
    <w:rsid w:val="00873F3A"/>
    <w:rsid w:val="008745DE"/>
    <w:rsid w:val="008750BA"/>
    <w:rsid w:val="00875AEE"/>
    <w:rsid w:val="008765CE"/>
    <w:rsid w:val="008767E0"/>
    <w:rsid w:val="00876A4D"/>
    <w:rsid w:val="00876BE3"/>
    <w:rsid w:val="00880BDA"/>
    <w:rsid w:val="00881629"/>
    <w:rsid w:val="008817A6"/>
    <w:rsid w:val="00881D8A"/>
    <w:rsid w:val="00881EC7"/>
    <w:rsid w:val="008828D5"/>
    <w:rsid w:val="00882972"/>
    <w:rsid w:val="00883289"/>
    <w:rsid w:val="00883C7C"/>
    <w:rsid w:val="00885034"/>
    <w:rsid w:val="00886291"/>
    <w:rsid w:val="0088637B"/>
    <w:rsid w:val="00886899"/>
    <w:rsid w:val="00886935"/>
    <w:rsid w:val="0088709D"/>
    <w:rsid w:val="0088777D"/>
    <w:rsid w:val="0088791A"/>
    <w:rsid w:val="00887FAB"/>
    <w:rsid w:val="0089035C"/>
    <w:rsid w:val="00890360"/>
    <w:rsid w:val="00891ACC"/>
    <w:rsid w:val="00891E1A"/>
    <w:rsid w:val="0089201E"/>
    <w:rsid w:val="00892F2C"/>
    <w:rsid w:val="00893392"/>
    <w:rsid w:val="00893778"/>
    <w:rsid w:val="00893CEE"/>
    <w:rsid w:val="00893F1E"/>
    <w:rsid w:val="00894516"/>
    <w:rsid w:val="0089488C"/>
    <w:rsid w:val="00894B05"/>
    <w:rsid w:val="00894B79"/>
    <w:rsid w:val="00894FB0"/>
    <w:rsid w:val="00895315"/>
    <w:rsid w:val="00896181"/>
    <w:rsid w:val="00896359"/>
    <w:rsid w:val="00896385"/>
    <w:rsid w:val="008971AE"/>
    <w:rsid w:val="0089771F"/>
    <w:rsid w:val="008A06D3"/>
    <w:rsid w:val="008A0C91"/>
    <w:rsid w:val="008A18BE"/>
    <w:rsid w:val="008A1CB7"/>
    <w:rsid w:val="008A2A34"/>
    <w:rsid w:val="008A33FB"/>
    <w:rsid w:val="008A3962"/>
    <w:rsid w:val="008A3CBB"/>
    <w:rsid w:val="008A3DFF"/>
    <w:rsid w:val="008A4614"/>
    <w:rsid w:val="008A4A5B"/>
    <w:rsid w:val="008A4E83"/>
    <w:rsid w:val="008A5371"/>
    <w:rsid w:val="008A5564"/>
    <w:rsid w:val="008A6716"/>
    <w:rsid w:val="008A6C0F"/>
    <w:rsid w:val="008A6DEC"/>
    <w:rsid w:val="008A7389"/>
    <w:rsid w:val="008B05C6"/>
    <w:rsid w:val="008B0A68"/>
    <w:rsid w:val="008B0B7A"/>
    <w:rsid w:val="008B0C02"/>
    <w:rsid w:val="008B10F4"/>
    <w:rsid w:val="008B12CB"/>
    <w:rsid w:val="008B18AF"/>
    <w:rsid w:val="008B1B73"/>
    <w:rsid w:val="008B2B30"/>
    <w:rsid w:val="008B30DA"/>
    <w:rsid w:val="008B3379"/>
    <w:rsid w:val="008B3639"/>
    <w:rsid w:val="008B3F4A"/>
    <w:rsid w:val="008B4312"/>
    <w:rsid w:val="008B44BB"/>
    <w:rsid w:val="008B458B"/>
    <w:rsid w:val="008B47E2"/>
    <w:rsid w:val="008B4A64"/>
    <w:rsid w:val="008B4AC3"/>
    <w:rsid w:val="008B4C7D"/>
    <w:rsid w:val="008B567C"/>
    <w:rsid w:val="008B56A6"/>
    <w:rsid w:val="008B5CC4"/>
    <w:rsid w:val="008B6428"/>
    <w:rsid w:val="008B65B4"/>
    <w:rsid w:val="008B6D03"/>
    <w:rsid w:val="008B7835"/>
    <w:rsid w:val="008B7AAF"/>
    <w:rsid w:val="008B7EA8"/>
    <w:rsid w:val="008C028E"/>
    <w:rsid w:val="008C0477"/>
    <w:rsid w:val="008C0750"/>
    <w:rsid w:val="008C082F"/>
    <w:rsid w:val="008C191E"/>
    <w:rsid w:val="008C1A4D"/>
    <w:rsid w:val="008C1F05"/>
    <w:rsid w:val="008C226F"/>
    <w:rsid w:val="008C2DDE"/>
    <w:rsid w:val="008C2FE9"/>
    <w:rsid w:val="008C35C9"/>
    <w:rsid w:val="008C37F5"/>
    <w:rsid w:val="008C3876"/>
    <w:rsid w:val="008C38DE"/>
    <w:rsid w:val="008C422F"/>
    <w:rsid w:val="008C4CA7"/>
    <w:rsid w:val="008C55C0"/>
    <w:rsid w:val="008C5CE2"/>
    <w:rsid w:val="008C66E7"/>
    <w:rsid w:val="008C6BD6"/>
    <w:rsid w:val="008C734E"/>
    <w:rsid w:val="008C74AF"/>
    <w:rsid w:val="008C774A"/>
    <w:rsid w:val="008C7759"/>
    <w:rsid w:val="008C7DBF"/>
    <w:rsid w:val="008C7E81"/>
    <w:rsid w:val="008D001C"/>
    <w:rsid w:val="008D0461"/>
    <w:rsid w:val="008D050E"/>
    <w:rsid w:val="008D0809"/>
    <w:rsid w:val="008D08DA"/>
    <w:rsid w:val="008D15D8"/>
    <w:rsid w:val="008D1640"/>
    <w:rsid w:val="008D16A2"/>
    <w:rsid w:val="008D1E4B"/>
    <w:rsid w:val="008D2963"/>
    <w:rsid w:val="008D2D05"/>
    <w:rsid w:val="008D314E"/>
    <w:rsid w:val="008D31B2"/>
    <w:rsid w:val="008D3320"/>
    <w:rsid w:val="008D3625"/>
    <w:rsid w:val="008D4102"/>
    <w:rsid w:val="008D44D3"/>
    <w:rsid w:val="008D46FC"/>
    <w:rsid w:val="008D5004"/>
    <w:rsid w:val="008D5472"/>
    <w:rsid w:val="008D5D9E"/>
    <w:rsid w:val="008D5F0C"/>
    <w:rsid w:val="008D74E9"/>
    <w:rsid w:val="008E06B5"/>
    <w:rsid w:val="008E0738"/>
    <w:rsid w:val="008E151D"/>
    <w:rsid w:val="008E2AA4"/>
    <w:rsid w:val="008E2ADA"/>
    <w:rsid w:val="008E31A8"/>
    <w:rsid w:val="008E40C6"/>
    <w:rsid w:val="008E478F"/>
    <w:rsid w:val="008E4EE7"/>
    <w:rsid w:val="008E5308"/>
    <w:rsid w:val="008E58D9"/>
    <w:rsid w:val="008E5D17"/>
    <w:rsid w:val="008E6054"/>
    <w:rsid w:val="008E6B6A"/>
    <w:rsid w:val="008E7F5E"/>
    <w:rsid w:val="008F00BF"/>
    <w:rsid w:val="008F1238"/>
    <w:rsid w:val="008F126E"/>
    <w:rsid w:val="008F1897"/>
    <w:rsid w:val="008F2BF4"/>
    <w:rsid w:val="008F381D"/>
    <w:rsid w:val="008F4951"/>
    <w:rsid w:val="008F4B99"/>
    <w:rsid w:val="008F4CD5"/>
    <w:rsid w:val="008F4E96"/>
    <w:rsid w:val="008F50DC"/>
    <w:rsid w:val="008F546E"/>
    <w:rsid w:val="008F594A"/>
    <w:rsid w:val="008F5E73"/>
    <w:rsid w:val="008F6A2A"/>
    <w:rsid w:val="008F71BF"/>
    <w:rsid w:val="008F791D"/>
    <w:rsid w:val="008F792C"/>
    <w:rsid w:val="008F7AC0"/>
    <w:rsid w:val="008F7E0E"/>
    <w:rsid w:val="008F7E83"/>
    <w:rsid w:val="00900171"/>
    <w:rsid w:val="00900744"/>
    <w:rsid w:val="00900D3F"/>
    <w:rsid w:val="009012CA"/>
    <w:rsid w:val="009017A5"/>
    <w:rsid w:val="00902103"/>
    <w:rsid w:val="009021C0"/>
    <w:rsid w:val="009027CC"/>
    <w:rsid w:val="00902A48"/>
    <w:rsid w:val="00902EC1"/>
    <w:rsid w:val="00903347"/>
    <w:rsid w:val="009044FE"/>
    <w:rsid w:val="00904662"/>
    <w:rsid w:val="009047BC"/>
    <w:rsid w:val="00904ADC"/>
    <w:rsid w:val="00904C64"/>
    <w:rsid w:val="0090558E"/>
    <w:rsid w:val="009059D8"/>
    <w:rsid w:val="00905B9A"/>
    <w:rsid w:val="00906490"/>
    <w:rsid w:val="00906563"/>
    <w:rsid w:val="00906728"/>
    <w:rsid w:val="00906AE5"/>
    <w:rsid w:val="00907682"/>
    <w:rsid w:val="00907B99"/>
    <w:rsid w:val="00910328"/>
    <w:rsid w:val="00910F17"/>
    <w:rsid w:val="00911724"/>
    <w:rsid w:val="00911AD0"/>
    <w:rsid w:val="00912C3B"/>
    <w:rsid w:val="00912DD6"/>
    <w:rsid w:val="00912EB3"/>
    <w:rsid w:val="00913136"/>
    <w:rsid w:val="009134B4"/>
    <w:rsid w:val="00913CB3"/>
    <w:rsid w:val="00913DEE"/>
    <w:rsid w:val="00914373"/>
    <w:rsid w:val="00915626"/>
    <w:rsid w:val="00915800"/>
    <w:rsid w:val="00915D0E"/>
    <w:rsid w:val="00915F99"/>
    <w:rsid w:val="00916035"/>
    <w:rsid w:val="00916225"/>
    <w:rsid w:val="00916C08"/>
    <w:rsid w:val="0091711D"/>
    <w:rsid w:val="00917C9C"/>
    <w:rsid w:val="00917F8B"/>
    <w:rsid w:val="009201C4"/>
    <w:rsid w:val="009207FA"/>
    <w:rsid w:val="00920C0E"/>
    <w:rsid w:val="00921F76"/>
    <w:rsid w:val="00922391"/>
    <w:rsid w:val="0092241A"/>
    <w:rsid w:val="00922BC2"/>
    <w:rsid w:val="00923025"/>
    <w:rsid w:val="009233D3"/>
    <w:rsid w:val="00923F8D"/>
    <w:rsid w:val="00924E19"/>
    <w:rsid w:val="0092503F"/>
    <w:rsid w:val="00925449"/>
    <w:rsid w:val="00925D9A"/>
    <w:rsid w:val="009260E9"/>
    <w:rsid w:val="009261D4"/>
    <w:rsid w:val="00926420"/>
    <w:rsid w:val="00927354"/>
    <w:rsid w:val="00927557"/>
    <w:rsid w:val="00930230"/>
    <w:rsid w:val="009302F7"/>
    <w:rsid w:val="0093044F"/>
    <w:rsid w:val="00930490"/>
    <w:rsid w:val="009309E8"/>
    <w:rsid w:val="00931209"/>
    <w:rsid w:val="009316FA"/>
    <w:rsid w:val="00931B19"/>
    <w:rsid w:val="00931E46"/>
    <w:rsid w:val="00932443"/>
    <w:rsid w:val="00932F4C"/>
    <w:rsid w:val="009343F9"/>
    <w:rsid w:val="009344B9"/>
    <w:rsid w:val="00934A87"/>
    <w:rsid w:val="00934BD3"/>
    <w:rsid w:val="00934F17"/>
    <w:rsid w:val="00935297"/>
    <w:rsid w:val="0093547E"/>
    <w:rsid w:val="00935D48"/>
    <w:rsid w:val="0093641B"/>
    <w:rsid w:val="009365D4"/>
    <w:rsid w:val="009367FE"/>
    <w:rsid w:val="00937154"/>
    <w:rsid w:val="009373C9"/>
    <w:rsid w:val="009379ED"/>
    <w:rsid w:val="00937A29"/>
    <w:rsid w:val="00937F8B"/>
    <w:rsid w:val="009403F5"/>
    <w:rsid w:val="0094048D"/>
    <w:rsid w:val="00940933"/>
    <w:rsid w:val="00940D83"/>
    <w:rsid w:val="009411E6"/>
    <w:rsid w:val="009423F0"/>
    <w:rsid w:val="00942550"/>
    <w:rsid w:val="009425E1"/>
    <w:rsid w:val="009425F2"/>
    <w:rsid w:val="00942B24"/>
    <w:rsid w:val="00943932"/>
    <w:rsid w:val="00943D1C"/>
    <w:rsid w:val="00943EFF"/>
    <w:rsid w:val="00944080"/>
    <w:rsid w:val="00944DEA"/>
    <w:rsid w:val="00945059"/>
    <w:rsid w:val="009455FA"/>
    <w:rsid w:val="00945E1E"/>
    <w:rsid w:val="00945FEE"/>
    <w:rsid w:val="00946578"/>
    <w:rsid w:val="00947498"/>
    <w:rsid w:val="009476F4"/>
    <w:rsid w:val="00950164"/>
    <w:rsid w:val="00950772"/>
    <w:rsid w:val="0095134C"/>
    <w:rsid w:val="009519EA"/>
    <w:rsid w:val="00951ADC"/>
    <w:rsid w:val="00951FB7"/>
    <w:rsid w:val="00952118"/>
    <w:rsid w:val="0095329E"/>
    <w:rsid w:val="00953347"/>
    <w:rsid w:val="00953424"/>
    <w:rsid w:val="00953C0D"/>
    <w:rsid w:val="00953FD4"/>
    <w:rsid w:val="009546B4"/>
    <w:rsid w:val="00954CD4"/>
    <w:rsid w:val="00954E60"/>
    <w:rsid w:val="00955068"/>
    <w:rsid w:val="0095611D"/>
    <w:rsid w:val="0095681E"/>
    <w:rsid w:val="009576AD"/>
    <w:rsid w:val="009602DD"/>
    <w:rsid w:val="009608CF"/>
    <w:rsid w:val="00960A3C"/>
    <w:rsid w:val="00960C65"/>
    <w:rsid w:val="00960E24"/>
    <w:rsid w:val="00961B2F"/>
    <w:rsid w:val="0096221C"/>
    <w:rsid w:val="00962DAB"/>
    <w:rsid w:val="00963454"/>
    <w:rsid w:val="00963F6E"/>
    <w:rsid w:val="00963FBB"/>
    <w:rsid w:val="009640EA"/>
    <w:rsid w:val="00964551"/>
    <w:rsid w:val="009666EF"/>
    <w:rsid w:val="009669DB"/>
    <w:rsid w:val="00966E85"/>
    <w:rsid w:val="009673D6"/>
    <w:rsid w:val="0096783D"/>
    <w:rsid w:val="00967840"/>
    <w:rsid w:val="00970200"/>
    <w:rsid w:val="0097057C"/>
    <w:rsid w:val="00970E32"/>
    <w:rsid w:val="00971380"/>
    <w:rsid w:val="00971A97"/>
    <w:rsid w:val="00971EA4"/>
    <w:rsid w:val="00972304"/>
    <w:rsid w:val="009723A8"/>
    <w:rsid w:val="0097252C"/>
    <w:rsid w:val="009731F3"/>
    <w:rsid w:val="00973782"/>
    <w:rsid w:val="00973B01"/>
    <w:rsid w:val="00973BF1"/>
    <w:rsid w:val="00974327"/>
    <w:rsid w:val="00974363"/>
    <w:rsid w:val="009744ED"/>
    <w:rsid w:val="00974CD7"/>
    <w:rsid w:val="00974D1D"/>
    <w:rsid w:val="00974F07"/>
    <w:rsid w:val="0097507D"/>
    <w:rsid w:val="0097540C"/>
    <w:rsid w:val="00975682"/>
    <w:rsid w:val="009758E3"/>
    <w:rsid w:val="00975ECD"/>
    <w:rsid w:val="0097637D"/>
    <w:rsid w:val="0097667C"/>
    <w:rsid w:val="00976842"/>
    <w:rsid w:val="00977E2B"/>
    <w:rsid w:val="0098059A"/>
    <w:rsid w:val="0098078C"/>
    <w:rsid w:val="009809A9"/>
    <w:rsid w:val="00980BD8"/>
    <w:rsid w:val="00980BE3"/>
    <w:rsid w:val="009814FA"/>
    <w:rsid w:val="009819DF"/>
    <w:rsid w:val="009820AB"/>
    <w:rsid w:val="0098224F"/>
    <w:rsid w:val="0098231D"/>
    <w:rsid w:val="009825A4"/>
    <w:rsid w:val="009825BD"/>
    <w:rsid w:val="00982856"/>
    <w:rsid w:val="00982B82"/>
    <w:rsid w:val="009835DD"/>
    <w:rsid w:val="00983E99"/>
    <w:rsid w:val="00984939"/>
    <w:rsid w:val="00984D3B"/>
    <w:rsid w:val="00984E1F"/>
    <w:rsid w:val="009851D7"/>
    <w:rsid w:val="00985BBC"/>
    <w:rsid w:val="00985D7B"/>
    <w:rsid w:val="00986571"/>
    <w:rsid w:val="0098659F"/>
    <w:rsid w:val="009866FD"/>
    <w:rsid w:val="00986D8E"/>
    <w:rsid w:val="009871CB"/>
    <w:rsid w:val="00987417"/>
    <w:rsid w:val="00987862"/>
    <w:rsid w:val="00990D01"/>
    <w:rsid w:val="00991001"/>
    <w:rsid w:val="0099127B"/>
    <w:rsid w:val="00991406"/>
    <w:rsid w:val="00991915"/>
    <w:rsid w:val="00991FCF"/>
    <w:rsid w:val="00992242"/>
    <w:rsid w:val="009923B3"/>
    <w:rsid w:val="00992D45"/>
    <w:rsid w:val="0099340E"/>
    <w:rsid w:val="00994096"/>
    <w:rsid w:val="00994510"/>
    <w:rsid w:val="009945DC"/>
    <w:rsid w:val="0099462D"/>
    <w:rsid w:val="0099466E"/>
    <w:rsid w:val="009950CA"/>
    <w:rsid w:val="009954BF"/>
    <w:rsid w:val="00995AEF"/>
    <w:rsid w:val="0099634B"/>
    <w:rsid w:val="00996C6C"/>
    <w:rsid w:val="0099769F"/>
    <w:rsid w:val="00997AFF"/>
    <w:rsid w:val="009A0428"/>
    <w:rsid w:val="009A053E"/>
    <w:rsid w:val="009A0EE4"/>
    <w:rsid w:val="009A1752"/>
    <w:rsid w:val="009A1ABA"/>
    <w:rsid w:val="009A1C21"/>
    <w:rsid w:val="009A1D64"/>
    <w:rsid w:val="009A1DF8"/>
    <w:rsid w:val="009A1F02"/>
    <w:rsid w:val="009A1F03"/>
    <w:rsid w:val="009A243D"/>
    <w:rsid w:val="009A25CD"/>
    <w:rsid w:val="009A25D7"/>
    <w:rsid w:val="009A26AB"/>
    <w:rsid w:val="009A3990"/>
    <w:rsid w:val="009A3AF5"/>
    <w:rsid w:val="009A3EFE"/>
    <w:rsid w:val="009A4947"/>
    <w:rsid w:val="009A4CE5"/>
    <w:rsid w:val="009A4EE9"/>
    <w:rsid w:val="009A5BC9"/>
    <w:rsid w:val="009A60E4"/>
    <w:rsid w:val="009A65EF"/>
    <w:rsid w:val="009A6F91"/>
    <w:rsid w:val="009A73E4"/>
    <w:rsid w:val="009A7866"/>
    <w:rsid w:val="009A7B78"/>
    <w:rsid w:val="009A7BB5"/>
    <w:rsid w:val="009A7EA8"/>
    <w:rsid w:val="009B0737"/>
    <w:rsid w:val="009B0AD6"/>
    <w:rsid w:val="009B0D48"/>
    <w:rsid w:val="009B1591"/>
    <w:rsid w:val="009B1D21"/>
    <w:rsid w:val="009B1FD8"/>
    <w:rsid w:val="009B212F"/>
    <w:rsid w:val="009B3AAC"/>
    <w:rsid w:val="009B3D1A"/>
    <w:rsid w:val="009B4DFF"/>
    <w:rsid w:val="009B4EED"/>
    <w:rsid w:val="009B534B"/>
    <w:rsid w:val="009B5446"/>
    <w:rsid w:val="009B5AB2"/>
    <w:rsid w:val="009B61F2"/>
    <w:rsid w:val="009B64ED"/>
    <w:rsid w:val="009B6826"/>
    <w:rsid w:val="009B6DE7"/>
    <w:rsid w:val="009B71D7"/>
    <w:rsid w:val="009B74C7"/>
    <w:rsid w:val="009B79A6"/>
    <w:rsid w:val="009B79EA"/>
    <w:rsid w:val="009B7D8E"/>
    <w:rsid w:val="009C00DB"/>
    <w:rsid w:val="009C0A0C"/>
    <w:rsid w:val="009C0D0A"/>
    <w:rsid w:val="009C128E"/>
    <w:rsid w:val="009C12E4"/>
    <w:rsid w:val="009C1371"/>
    <w:rsid w:val="009C156F"/>
    <w:rsid w:val="009C19C9"/>
    <w:rsid w:val="009C1C11"/>
    <w:rsid w:val="009C1D3B"/>
    <w:rsid w:val="009C1EEF"/>
    <w:rsid w:val="009C22DA"/>
    <w:rsid w:val="009C24F9"/>
    <w:rsid w:val="009C250A"/>
    <w:rsid w:val="009C4159"/>
    <w:rsid w:val="009C4863"/>
    <w:rsid w:val="009C50A6"/>
    <w:rsid w:val="009C53E2"/>
    <w:rsid w:val="009C5657"/>
    <w:rsid w:val="009C5703"/>
    <w:rsid w:val="009C5740"/>
    <w:rsid w:val="009C58A3"/>
    <w:rsid w:val="009C5BAD"/>
    <w:rsid w:val="009C6694"/>
    <w:rsid w:val="009C6B5E"/>
    <w:rsid w:val="009C6D07"/>
    <w:rsid w:val="009C6E9E"/>
    <w:rsid w:val="009C72DC"/>
    <w:rsid w:val="009C7549"/>
    <w:rsid w:val="009C75D5"/>
    <w:rsid w:val="009C7BD8"/>
    <w:rsid w:val="009C7CB4"/>
    <w:rsid w:val="009D0337"/>
    <w:rsid w:val="009D05CF"/>
    <w:rsid w:val="009D0763"/>
    <w:rsid w:val="009D13F6"/>
    <w:rsid w:val="009D1C35"/>
    <w:rsid w:val="009D2489"/>
    <w:rsid w:val="009D24CE"/>
    <w:rsid w:val="009D28B6"/>
    <w:rsid w:val="009D328C"/>
    <w:rsid w:val="009D33D8"/>
    <w:rsid w:val="009D4BD0"/>
    <w:rsid w:val="009D4E6E"/>
    <w:rsid w:val="009D51C9"/>
    <w:rsid w:val="009D5B0D"/>
    <w:rsid w:val="009D5F33"/>
    <w:rsid w:val="009D61CF"/>
    <w:rsid w:val="009D67D0"/>
    <w:rsid w:val="009D68FC"/>
    <w:rsid w:val="009D6D48"/>
    <w:rsid w:val="009D7796"/>
    <w:rsid w:val="009D7ADF"/>
    <w:rsid w:val="009E00DB"/>
    <w:rsid w:val="009E0D92"/>
    <w:rsid w:val="009E119C"/>
    <w:rsid w:val="009E12BC"/>
    <w:rsid w:val="009E149E"/>
    <w:rsid w:val="009E160A"/>
    <w:rsid w:val="009E1C59"/>
    <w:rsid w:val="009E1CE9"/>
    <w:rsid w:val="009E20A5"/>
    <w:rsid w:val="009E2483"/>
    <w:rsid w:val="009E2DBE"/>
    <w:rsid w:val="009E311E"/>
    <w:rsid w:val="009E3C92"/>
    <w:rsid w:val="009E451B"/>
    <w:rsid w:val="009E5137"/>
    <w:rsid w:val="009E51F3"/>
    <w:rsid w:val="009E5361"/>
    <w:rsid w:val="009E55A0"/>
    <w:rsid w:val="009E5628"/>
    <w:rsid w:val="009E5647"/>
    <w:rsid w:val="009E56FA"/>
    <w:rsid w:val="009E58BA"/>
    <w:rsid w:val="009E5B32"/>
    <w:rsid w:val="009E5BAD"/>
    <w:rsid w:val="009E6955"/>
    <w:rsid w:val="009E6A63"/>
    <w:rsid w:val="009E6F68"/>
    <w:rsid w:val="009E74FF"/>
    <w:rsid w:val="009E7771"/>
    <w:rsid w:val="009F0070"/>
    <w:rsid w:val="009F18C3"/>
    <w:rsid w:val="009F1A0B"/>
    <w:rsid w:val="009F1A73"/>
    <w:rsid w:val="009F22EE"/>
    <w:rsid w:val="009F25E7"/>
    <w:rsid w:val="009F35D5"/>
    <w:rsid w:val="009F3947"/>
    <w:rsid w:val="009F3965"/>
    <w:rsid w:val="009F3E93"/>
    <w:rsid w:val="009F4389"/>
    <w:rsid w:val="009F4654"/>
    <w:rsid w:val="009F4DD3"/>
    <w:rsid w:val="009F4FD1"/>
    <w:rsid w:val="009F5570"/>
    <w:rsid w:val="009F5BF9"/>
    <w:rsid w:val="009F622C"/>
    <w:rsid w:val="009F6C7E"/>
    <w:rsid w:val="009F6D6E"/>
    <w:rsid w:val="009F753B"/>
    <w:rsid w:val="009F77E6"/>
    <w:rsid w:val="009F7A55"/>
    <w:rsid w:val="009F7C3C"/>
    <w:rsid w:val="00A00297"/>
    <w:rsid w:val="00A0078F"/>
    <w:rsid w:val="00A00C1D"/>
    <w:rsid w:val="00A033B8"/>
    <w:rsid w:val="00A0346E"/>
    <w:rsid w:val="00A03966"/>
    <w:rsid w:val="00A04451"/>
    <w:rsid w:val="00A04A0C"/>
    <w:rsid w:val="00A04DD4"/>
    <w:rsid w:val="00A04FB7"/>
    <w:rsid w:val="00A05797"/>
    <w:rsid w:val="00A05BEA"/>
    <w:rsid w:val="00A05DCE"/>
    <w:rsid w:val="00A05E93"/>
    <w:rsid w:val="00A0635D"/>
    <w:rsid w:val="00A06A8D"/>
    <w:rsid w:val="00A06B7A"/>
    <w:rsid w:val="00A06E69"/>
    <w:rsid w:val="00A07158"/>
    <w:rsid w:val="00A078D7"/>
    <w:rsid w:val="00A07D64"/>
    <w:rsid w:val="00A1011B"/>
    <w:rsid w:val="00A1085F"/>
    <w:rsid w:val="00A11153"/>
    <w:rsid w:val="00A11A33"/>
    <w:rsid w:val="00A11F10"/>
    <w:rsid w:val="00A12058"/>
    <w:rsid w:val="00A12060"/>
    <w:rsid w:val="00A123FD"/>
    <w:rsid w:val="00A12861"/>
    <w:rsid w:val="00A12A84"/>
    <w:rsid w:val="00A12B8D"/>
    <w:rsid w:val="00A13174"/>
    <w:rsid w:val="00A132BF"/>
    <w:rsid w:val="00A13723"/>
    <w:rsid w:val="00A1388C"/>
    <w:rsid w:val="00A13F28"/>
    <w:rsid w:val="00A13F95"/>
    <w:rsid w:val="00A14071"/>
    <w:rsid w:val="00A14E1C"/>
    <w:rsid w:val="00A158E6"/>
    <w:rsid w:val="00A16E18"/>
    <w:rsid w:val="00A174F5"/>
    <w:rsid w:val="00A17F92"/>
    <w:rsid w:val="00A202C8"/>
    <w:rsid w:val="00A2032B"/>
    <w:rsid w:val="00A204DB"/>
    <w:rsid w:val="00A20C13"/>
    <w:rsid w:val="00A20F62"/>
    <w:rsid w:val="00A21062"/>
    <w:rsid w:val="00A21BCB"/>
    <w:rsid w:val="00A21F91"/>
    <w:rsid w:val="00A21FC4"/>
    <w:rsid w:val="00A223CA"/>
    <w:rsid w:val="00A22EAC"/>
    <w:rsid w:val="00A239D5"/>
    <w:rsid w:val="00A2497B"/>
    <w:rsid w:val="00A24AC1"/>
    <w:rsid w:val="00A24DDD"/>
    <w:rsid w:val="00A24E1D"/>
    <w:rsid w:val="00A24F69"/>
    <w:rsid w:val="00A25A63"/>
    <w:rsid w:val="00A25A7A"/>
    <w:rsid w:val="00A25CA0"/>
    <w:rsid w:val="00A26193"/>
    <w:rsid w:val="00A2636D"/>
    <w:rsid w:val="00A265E9"/>
    <w:rsid w:val="00A26702"/>
    <w:rsid w:val="00A26B0F"/>
    <w:rsid w:val="00A26C4C"/>
    <w:rsid w:val="00A26F39"/>
    <w:rsid w:val="00A2739B"/>
    <w:rsid w:val="00A30331"/>
    <w:rsid w:val="00A30BB8"/>
    <w:rsid w:val="00A31080"/>
    <w:rsid w:val="00A31504"/>
    <w:rsid w:val="00A31E4B"/>
    <w:rsid w:val="00A32454"/>
    <w:rsid w:val="00A3268B"/>
    <w:rsid w:val="00A33109"/>
    <w:rsid w:val="00A336EE"/>
    <w:rsid w:val="00A339D3"/>
    <w:rsid w:val="00A33D8A"/>
    <w:rsid w:val="00A33DD8"/>
    <w:rsid w:val="00A343CA"/>
    <w:rsid w:val="00A343D3"/>
    <w:rsid w:val="00A35259"/>
    <w:rsid w:val="00A35470"/>
    <w:rsid w:val="00A354F6"/>
    <w:rsid w:val="00A35685"/>
    <w:rsid w:val="00A35A09"/>
    <w:rsid w:val="00A35ABA"/>
    <w:rsid w:val="00A361EA"/>
    <w:rsid w:val="00A37D22"/>
    <w:rsid w:val="00A37F71"/>
    <w:rsid w:val="00A40480"/>
    <w:rsid w:val="00A404D0"/>
    <w:rsid w:val="00A40925"/>
    <w:rsid w:val="00A40939"/>
    <w:rsid w:val="00A4112F"/>
    <w:rsid w:val="00A417BD"/>
    <w:rsid w:val="00A418F9"/>
    <w:rsid w:val="00A41D17"/>
    <w:rsid w:val="00A43294"/>
    <w:rsid w:val="00A433A6"/>
    <w:rsid w:val="00A43422"/>
    <w:rsid w:val="00A434A1"/>
    <w:rsid w:val="00A435E4"/>
    <w:rsid w:val="00A4399B"/>
    <w:rsid w:val="00A439E4"/>
    <w:rsid w:val="00A43A35"/>
    <w:rsid w:val="00A43B86"/>
    <w:rsid w:val="00A44957"/>
    <w:rsid w:val="00A4499A"/>
    <w:rsid w:val="00A44E38"/>
    <w:rsid w:val="00A45C87"/>
    <w:rsid w:val="00A45F88"/>
    <w:rsid w:val="00A46063"/>
    <w:rsid w:val="00A4623A"/>
    <w:rsid w:val="00A464B1"/>
    <w:rsid w:val="00A47113"/>
    <w:rsid w:val="00A4737D"/>
    <w:rsid w:val="00A474E1"/>
    <w:rsid w:val="00A5023E"/>
    <w:rsid w:val="00A5072B"/>
    <w:rsid w:val="00A51825"/>
    <w:rsid w:val="00A5242F"/>
    <w:rsid w:val="00A52625"/>
    <w:rsid w:val="00A529BD"/>
    <w:rsid w:val="00A52A49"/>
    <w:rsid w:val="00A52F65"/>
    <w:rsid w:val="00A5311F"/>
    <w:rsid w:val="00A53A14"/>
    <w:rsid w:val="00A54142"/>
    <w:rsid w:val="00A5463A"/>
    <w:rsid w:val="00A55682"/>
    <w:rsid w:val="00A55775"/>
    <w:rsid w:val="00A55D76"/>
    <w:rsid w:val="00A560A0"/>
    <w:rsid w:val="00A567DA"/>
    <w:rsid w:val="00A568F6"/>
    <w:rsid w:val="00A56F73"/>
    <w:rsid w:val="00A56FFD"/>
    <w:rsid w:val="00A572E2"/>
    <w:rsid w:val="00A60014"/>
    <w:rsid w:val="00A605A4"/>
    <w:rsid w:val="00A60C18"/>
    <w:rsid w:val="00A61584"/>
    <w:rsid w:val="00A617DB"/>
    <w:rsid w:val="00A61C37"/>
    <w:rsid w:val="00A62279"/>
    <w:rsid w:val="00A62771"/>
    <w:rsid w:val="00A63153"/>
    <w:rsid w:val="00A6316B"/>
    <w:rsid w:val="00A6415C"/>
    <w:rsid w:val="00A6436F"/>
    <w:rsid w:val="00A64976"/>
    <w:rsid w:val="00A64F11"/>
    <w:rsid w:val="00A6553F"/>
    <w:rsid w:val="00A656AC"/>
    <w:rsid w:val="00A66489"/>
    <w:rsid w:val="00A6655E"/>
    <w:rsid w:val="00A66664"/>
    <w:rsid w:val="00A666F1"/>
    <w:rsid w:val="00A66A00"/>
    <w:rsid w:val="00A66D36"/>
    <w:rsid w:val="00A670CA"/>
    <w:rsid w:val="00A67DCD"/>
    <w:rsid w:val="00A7083D"/>
    <w:rsid w:val="00A708EF"/>
    <w:rsid w:val="00A71192"/>
    <w:rsid w:val="00A711CB"/>
    <w:rsid w:val="00A71401"/>
    <w:rsid w:val="00A714CE"/>
    <w:rsid w:val="00A714FD"/>
    <w:rsid w:val="00A727C6"/>
    <w:rsid w:val="00A73055"/>
    <w:rsid w:val="00A7332E"/>
    <w:rsid w:val="00A73E7D"/>
    <w:rsid w:val="00A744F9"/>
    <w:rsid w:val="00A745FC"/>
    <w:rsid w:val="00A74A2A"/>
    <w:rsid w:val="00A74B2D"/>
    <w:rsid w:val="00A74E85"/>
    <w:rsid w:val="00A752CE"/>
    <w:rsid w:val="00A753D5"/>
    <w:rsid w:val="00A76065"/>
    <w:rsid w:val="00A763B6"/>
    <w:rsid w:val="00A7643B"/>
    <w:rsid w:val="00A766DD"/>
    <w:rsid w:val="00A76EBA"/>
    <w:rsid w:val="00A77652"/>
    <w:rsid w:val="00A77F52"/>
    <w:rsid w:val="00A8057F"/>
    <w:rsid w:val="00A80AB6"/>
    <w:rsid w:val="00A80E99"/>
    <w:rsid w:val="00A8180F"/>
    <w:rsid w:val="00A81E42"/>
    <w:rsid w:val="00A81FC4"/>
    <w:rsid w:val="00A825B9"/>
    <w:rsid w:val="00A8328F"/>
    <w:rsid w:val="00A833BA"/>
    <w:rsid w:val="00A83888"/>
    <w:rsid w:val="00A83C3D"/>
    <w:rsid w:val="00A8428D"/>
    <w:rsid w:val="00A843C7"/>
    <w:rsid w:val="00A8445E"/>
    <w:rsid w:val="00A8453A"/>
    <w:rsid w:val="00A84744"/>
    <w:rsid w:val="00A85088"/>
    <w:rsid w:val="00A85DDC"/>
    <w:rsid w:val="00A8622F"/>
    <w:rsid w:val="00A8626A"/>
    <w:rsid w:val="00A864E3"/>
    <w:rsid w:val="00A86724"/>
    <w:rsid w:val="00A86A03"/>
    <w:rsid w:val="00A86B17"/>
    <w:rsid w:val="00A86EF6"/>
    <w:rsid w:val="00A87B7F"/>
    <w:rsid w:val="00A87BA4"/>
    <w:rsid w:val="00A87D02"/>
    <w:rsid w:val="00A87D18"/>
    <w:rsid w:val="00A90190"/>
    <w:rsid w:val="00A908D2"/>
    <w:rsid w:val="00A91680"/>
    <w:rsid w:val="00A91A7B"/>
    <w:rsid w:val="00A9262C"/>
    <w:rsid w:val="00A9312C"/>
    <w:rsid w:val="00A93C02"/>
    <w:rsid w:val="00A94457"/>
    <w:rsid w:val="00A94556"/>
    <w:rsid w:val="00A94632"/>
    <w:rsid w:val="00A94B72"/>
    <w:rsid w:val="00A94CFD"/>
    <w:rsid w:val="00A95142"/>
    <w:rsid w:val="00A95379"/>
    <w:rsid w:val="00A95F3E"/>
    <w:rsid w:val="00A97533"/>
    <w:rsid w:val="00A97900"/>
    <w:rsid w:val="00A97B56"/>
    <w:rsid w:val="00AA14C5"/>
    <w:rsid w:val="00AA166B"/>
    <w:rsid w:val="00AA16B4"/>
    <w:rsid w:val="00AA1DEC"/>
    <w:rsid w:val="00AA1E6C"/>
    <w:rsid w:val="00AA1E7A"/>
    <w:rsid w:val="00AA2306"/>
    <w:rsid w:val="00AA25FC"/>
    <w:rsid w:val="00AA3652"/>
    <w:rsid w:val="00AA3C70"/>
    <w:rsid w:val="00AA422E"/>
    <w:rsid w:val="00AA4932"/>
    <w:rsid w:val="00AA4B71"/>
    <w:rsid w:val="00AA4DC1"/>
    <w:rsid w:val="00AA4E7F"/>
    <w:rsid w:val="00AA4F9E"/>
    <w:rsid w:val="00AA5113"/>
    <w:rsid w:val="00AA53BD"/>
    <w:rsid w:val="00AA5A69"/>
    <w:rsid w:val="00AA6483"/>
    <w:rsid w:val="00AA690F"/>
    <w:rsid w:val="00AA7586"/>
    <w:rsid w:val="00AA75C1"/>
    <w:rsid w:val="00AB0A8B"/>
    <w:rsid w:val="00AB1641"/>
    <w:rsid w:val="00AB1DC5"/>
    <w:rsid w:val="00AB22B1"/>
    <w:rsid w:val="00AB2D48"/>
    <w:rsid w:val="00AB3548"/>
    <w:rsid w:val="00AB3B74"/>
    <w:rsid w:val="00AB3E8A"/>
    <w:rsid w:val="00AB44D0"/>
    <w:rsid w:val="00AB5006"/>
    <w:rsid w:val="00AB5138"/>
    <w:rsid w:val="00AB523C"/>
    <w:rsid w:val="00AB6624"/>
    <w:rsid w:val="00AB6763"/>
    <w:rsid w:val="00AB6AD6"/>
    <w:rsid w:val="00AB7A06"/>
    <w:rsid w:val="00AC037F"/>
    <w:rsid w:val="00AC0DC2"/>
    <w:rsid w:val="00AC1A9A"/>
    <w:rsid w:val="00AC2316"/>
    <w:rsid w:val="00AC25EE"/>
    <w:rsid w:val="00AC26CF"/>
    <w:rsid w:val="00AC2C4C"/>
    <w:rsid w:val="00AC36E9"/>
    <w:rsid w:val="00AC47EC"/>
    <w:rsid w:val="00AC47EE"/>
    <w:rsid w:val="00AC4B58"/>
    <w:rsid w:val="00AC4D2D"/>
    <w:rsid w:val="00AC4F8C"/>
    <w:rsid w:val="00AC52F7"/>
    <w:rsid w:val="00AC5BDB"/>
    <w:rsid w:val="00AC5E5F"/>
    <w:rsid w:val="00AC67A2"/>
    <w:rsid w:val="00AC6B52"/>
    <w:rsid w:val="00AC76DB"/>
    <w:rsid w:val="00AC7F70"/>
    <w:rsid w:val="00AD0CA2"/>
    <w:rsid w:val="00AD0DE9"/>
    <w:rsid w:val="00AD14F1"/>
    <w:rsid w:val="00AD1F12"/>
    <w:rsid w:val="00AD2074"/>
    <w:rsid w:val="00AD2F38"/>
    <w:rsid w:val="00AD34FE"/>
    <w:rsid w:val="00AD3E46"/>
    <w:rsid w:val="00AD453A"/>
    <w:rsid w:val="00AD496E"/>
    <w:rsid w:val="00AD49D5"/>
    <w:rsid w:val="00AD5B5D"/>
    <w:rsid w:val="00AD5C4C"/>
    <w:rsid w:val="00AD60A8"/>
    <w:rsid w:val="00AD6248"/>
    <w:rsid w:val="00AD72DE"/>
    <w:rsid w:val="00AD7638"/>
    <w:rsid w:val="00AD768B"/>
    <w:rsid w:val="00AD7A3A"/>
    <w:rsid w:val="00AE028B"/>
    <w:rsid w:val="00AE0322"/>
    <w:rsid w:val="00AE0442"/>
    <w:rsid w:val="00AE0531"/>
    <w:rsid w:val="00AE05F2"/>
    <w:rsid w:val="00AE0CD3"/>
    <w:rsid w:val="00AE0F8B"/>
    <w:rsid w:val="00AE1B71"/>
    <w:rsid w:val="00AE1E01"/>
    <w:rsid w:val="00AE1EC4"/>
    <w:rsid w:val="00AE23C7"/>
    <w:rsid w:val="00AE26CA"/>
    <w:rsid w:val="00AE2FCD"/>
    <w:rsid w:val="00AE3052"/>
    <w:rsid w:val="00AE3213"/>
    <w:rsid w:val="00AE34EC"/>
    <w:rsid w:val="00AE36A4"/>
    <w:rsid w:val="00AE38C2"/>
    <w:rsid w:val="00AE4165"/>
    <w:rsid w:val="00AE468C"/>
    <w:rsid w:val="00AE4B3F"/>
    <w:rsid w:val="00AE4B40"/>
    <w:rsid w:val="00AE4C52"/>
    <w:rsid w:val="00AE4E33"/>
    <w:rsid w:val="00AE509A"/>
    <w:rsid w:val="00AE5253"/>
    <w:rsid w:val="00AE5810"/>
    <w:rsid w:val="00AF0141"/>
    <w:rsid w:val="00AF0952"/>
    <w:rsid w:val="00AF0F5F"/>
    <w:rsid w:val="00AF1013"/>
    <w:rsid w:val="00AF1056"/>
    <w:rsid w:val="00AF112A"/>
    <w:rsid w:val="00AF1353"/>
    <w:rsid w:val="00AF27CC"/>
    <w:rsid w:val="00AF298A"/>
    <w:rsid w:val="00AF2B67"/>
    <w:rsid w:val="00AF3080"/>
    <w:rsid w:val="00AF333A"/>
    <w:rsid w:val="00AF38E5"/>
    <w:rsid w:val="00AF3FD4"/>
    <w:rsid w:val="00AF4183"/>
    <w:rsid w:val="00AF42BE"/>
    <w:rsid w:val="00AF477F"/>
    <w:rsid w:val="00AF4B89"/>
    <w:rsid w:val="00AF50B9"/>
    <w:rsid w:val="00AF5D6E"/>
    <w:rsid w:val="00AF640D"/>
    <w:rsid w:val="00AF64B5"/>
    <w:rsid w:val="00AF6EF0"/>
    <w:rsid w:val="00AF6F8E"/>
    <w:rsid w:val="00AF7046"/>
    <w:rsid w:val="00AF727E"/>
    <w:rsid w:val="00AF7596"/>
    <w:rsid w:val="00AF7F00"/>
    <w:rsid w:val="00B00047"/>
    <w:rsid w:val="00B0055B"/>
    <w:rsid w:val="00B007F6"/>
    <w:rsid w:val="00B00F19"/>
    <w:rsid w:val="00B01002"/>
    <w:rsid w:val="00B016A8"/>
    <w:rsid w:val="00B01E8A"/>
    <w:rsid w:val="00B02409"/>
    <w:rsid w:val="00B02C86"/>
    <w:rsid w:val="00B03091"/>
    <w:rsid w:val="00B0347D"/>
    <w:rsid w:val="00B036B8"/>
    <w:rsid w:val="00B04246"/>
    <w:rsid w:val="00B04ABF"/>
    <w:rsid w:val="00B04B10"/>
    <w:rsid w:val="00B05738"/>
    <w:rsid w:val="00B05799"/>
    <w:rsid w:val="00B05E45"/>
    <w:rsid w:val="00B05F04"/>
    <w:rsid w:val="00B064B0"/>
    <w:rsid w:val="00B07AAC"/>
    <w:rsid w:val="00B10282"/>
    <w:rsid w:val="00B10361"/>
    <w:rsid w:val="00B1051A"/>
    <w:rsid w:val="00B10695"/>
    <w:rsid w:val="00B10AC3"/>
    <w:rsid w:val="00B1134F"/>
    <w:rsid w:val="00B116D9"/>
    <w:rsid w:val="00B11EFD"/>
    <w:rsid w:val="00B12146"/>
    <w:rsid w:val="00B12558"/>
    <w:rsid w:val="00B129DD"/>
    <w:rsid w:val="00B12D21"/>
    <w:rsid w:val="00B12DE7"/>
    <w:rsid w:val="00B13466"/>
    <w:rsid w:val="00B13F13"/>
    <w:rsid w:val="00B143B8"/>
    <w:rsid w:val="00B14599"/>
    <w:rsid w:val="00B14ED7"/>
    <w:rsid w:val="00B1558C"/>
    <w:rsid w:val="00B15A9E"/>
    <w:rsid w:val="00B169B5"/>
    <w:rsid w:val="00B17451"/>
    <w:rsid w:val="00B17B0A"/>
    <w:rsid w:val="00B205D3"/>
    <w:rsid w:val="00B20623"/>
    <w:rsid w:val="00B20C85"/>
    <w:rsid w:val="00B20D7E"/>
    <w:rsid w:val="00B21181"/>
    <w:rsid w:val="00B21287"/>
    <w:rsid w:val="00B229C8"/>
    <w:rsid w:val="00B22B94"/>
    <w:rsid w:val="00B230C6"/>
    <w:rsid w:val="00B23ECA"/>
    <w:rsid w:val="00B244B5"/>
    <w:rsid w:val="00B245B2"/>
    <w:rsid w:val="00B24FB8"/>
    <w:rsid w:val="00B25A90"/>
    <w:rsid w:val="00B25A9B"/>
    <w:rsid w:val="00B26754"/>
    <w:rsid w:val="00B271D4"/>
    <w:rsid w:val="00B271FB"/>
    <w:rsid w:val="00B27523"/>
    <w:rsid w:val="00B277C4"/>
    <w:rsid w:val="00B300F1"/>
    <w:rsid w:val="00B305BB"/>
    <w:rsid w:val="00B30A41"/>
    <w:rsid w:val="00B31742"/>
    <w:rsid w:val="00B32669"/>
    <w:rsid w:val="00B3268E"/>
    <w:rsid w:val="00B33507"/>
    <w:rsid w:val="00B355E6"/>
    <w:rsid w:val="00B356B6"/>
    <w:rsid w:val="00B35D76"/>
    <w:rsid w:val="00B363BB"/>
    <w:rsid w:val="00B368B5"/>
    <w:rsid w:val="00B36D59"/>
    <w:rsid w:val="00B3724A"/>
    <w:rsid w:val="00B37555"/>
    <w:rsid w:val="00B376EA"/>
    <w:rsid w:val="00B37C1F"/>
    <w:rsid w:val="00B40051"/>
    <w:rsid w:val="00B41489"/>
    <w:rsid w:val="00B4173C"/>
    <w:rsid w:val="00B41B45"/>
    <w:rsid w:val="00B41FC7"/>
    <w:rsid w:val="00B4228A"/>
    <w:rsid w:val="00B43044"/>
    <w:rsid w:val="00B43292"/>
    <w:rsid w:val="00B43717"/>
    <w:rsid w:val="00B43E4E"/>
    <w:rsid w:val="00B44BF3"/>
    <w:rsid w:val="00B44CC2"/>
    <w:rsid w:val="00B44F20"/>
    <w:rsid w:val="00B45181"/>
    <w:rsid w:val="00B459C9"/>
    <w:rsid w:val="00B45A4E"/>
    <w:rsid w:val="00B45B2F"/>
    <w:rsid w:val="00B45D34"/>
    <w:rsid w:val="00B47135"/>
    <w:rsid w:val="00B50076"/>
    <w:rsid w:val="00B5032F"/>
    <w:rsid w:val="00B51030"/>
    <w:rsid w:val="00B512EA"/>
    <w:rsid w:val="00B51313"/>
    <w:rsid w:val="00B51EF7"/>
    <w:rsid w:val="00B5233C"/>
    <w:rsid w:val="00B526D8"/>
    <w:rsid w:val="00B52CB4"/>
    <w:rsid w:val="00B533F0"/>
    <w:rsid w:val="00B53DA7"/>
    <w:rsid w:val="00B5425C"/>
    <w:rsid w:val="00B543EC"/>
    <w:rsid w:val="00B55223"/>
    <w:rsid w:val="00B557C3"/>
    <w:rsid w:val="00B55C42"/>
    <w:rsid w:val="00B56232"/>
    <w:rsid w:val="00B56250"/>
    <w:rsid w:val="00B56AE5"/>
    <w:rsid w:val="00B56B01"/>
    <w:rsid w:val="00B56CED"/>
    <w:rsid w:val="00B57E9D"/>
    <w:rsid w:val="00B601D2"/>
    <w:rsid w:val="00B60490"/>
    <w:rsid w:val="00B60ACF"/>
    <w:rsid w:val="00B61250"/>
    <w:rsid w:val="00B61986"/>
    <w:rsid w:val="00B62447"/>
    <w:rsid w:val="00B624A7"/>
    <w:rsid w:val="00B6301B"/>
    <w:rsid w:val="00B63100"/>
    <w:rsid w:val="00B63622"/>
    <w:rsid w:val="00B6427B"/>
    <w:rsid w:val="00B64905"/>
    <w:rsid w:val="00B64B9A"/>
    <w:rsid w:val="00B658D0"/>
    <w:rsid w:val="00B66450"/>
    <w:rsid w:val="00B6670A"/>
    <w:rsid w:val="00B66DF3"/>
    <w:rsid w:val="00B67503"/>
    <w:rsid w:val="00B67754"/>
    <w:rsid w:val="00B70433"/>
    <w:rsid w:val="00B7059F"/>
    <w:rsid w:val="00B70D2F"/>
    <w:rsid w:val="00B70E45"/>
    <w:rsid w:val="00B711AE"/>
    <w:rsid w:val="00B714F2"/>
    <w:rsid w:val="00B715B4"/>
    <w:rsid w:val="00B71674"/>
    <w:rsid w:val="00B71683"/>
    <w:rsid w:val="00B72168"/>
    <w:rsid w:val="00B72349"/>
    <w:rsid w:val="00B72518"/>
    <w:rsid w:val="00B73488"/>
    <w:rsid w:val="00B740C4"/>
    <w:rsid w:val="00B745B9"/>
    <w:rsid w:val="00B748E0"/>
    <w:rsid w:val="00B7500B"/>
    <w:rsid w:val="00B76540"/>
    <w:rsid w:val="00B7678D"/>
    <w:rsid w:val="00B76A40"/>
    <w:rsid w:val="00B76C69"/>
    <w:rsid w:val="00B778D8"/>
    <w:rsid w:val="00B800CD"/>
    <w:rsid w:val="00B80AA5"/>
    <w:rsid w:val="00B816A7"/>
    <w:rsid w:val="00B81F67"/>
    <w:rsid w:val="00B82703"/>
    <w:rsid w:val="00B828FE"/>
    <w:rsid w:val="00B82999"/>
    <w:rsid w:val="00B833D7"/>
    <w:rsid w:val="00B8375D"/>
    <w:rsid w:val="00B83CFE"/>
    <w:rsid w:val="00B848FA"/>
    <w:rsid w:val="00B84D0C"/>
    <w:rsid w:val="00B84FEE"/>
    <w:rsid w:val="00B86800"/>
    <w:rsid w:val="00B8699C"/>
    <w:rsid w:val="00B86E45"/>
    <w:rsid w:val="00B877A0"/>
    <w:rsid w:val="00B87ACD"/>
    <w:rsid w:val="00B87CF8"/>
    <w:rsid w:val="00B9055E"/>
    <w:rsid w:val="00B9078C"/>
    <w:rsid w:val="00B908AE"/>
    <w:rsid w:val="00B90DCB"/>
    <w:rsid w:val="00B90F80"/>
    <w:rsid w:val="00B916AD"/>
    <w:rsid w:val="00B919BF"/>
    <w:rsid w:val="00B91F34"/>
    <w:rsid w:val="00B92827"/>
    <w:rsid w:val="00B92829"/>
    <w:rsid w:val="00B92EE3"/>
    <w:rsid w:val="00B93ED3"/>
    <w:rsid w:val="00B94291"/>
    <w:rsid w:val="00B944B2"/>
    <w:rsid w:val="00B948D5"/>
    <w:rsid w:val="00B94B0E"/>
    <w:rsid w:val="00B95A5D"/>
    <w:rsid w:val="00B95C0A"/>
    <w:rsid w:val="00B95D38"/>
    <w:rsid w:val="00B95D92"/>
    <w:rsid w:val="00B96A77"/>
    <w:rsid w:val="00B96BD4"/>
    <w:rsid w:val="00B975C9"/>
    <w:rsid w:val="00B976C0"/>
    <w:rsid w:val="00B97A56"/>
    <w:rsid w:val="00BA01A2"/>
    <w:rsid w:val="00BA01FC"/>
    <w:rsid w:val="00BA0236"/>
    <w:rsid w:val="00BA02CC"/>
    <w:rsid w:val="00BA031E"/>
    <w:rsid w:val="00BA0C8D"/>
    <w:rsid w:val="00BA0D55"/>
    <w:rsid w:val="00BA0FCC"/>
    <w:rsid w:val="00BA115D"/>
    <w:rsid w:val="00BA1473"/>
    <w:rsid w:val="00BA1FCF"/>
    <w:rsid w:val="00BA2172"/>
    <w:rsid w:val="00BA2454"/>
    <w:rsid w:val="00BA24E5"/>
    <w:rsid w:val="00BA2838"/>
    <w:rsid w:val="00BA2A8C"/>
    <w:rsid w:val="00BA2BD1"/>
    <w:rsid w:val="00BA3231"/>
    <w:rsid w:val="00BA3425"/>
    <w:rsid w:val="00BA3A67"/>
    <w:rsid w:val="00BA3BF4"/>
    <w:rsid w:val="00BA4370"/>
    <w:rsid w:val="00BA4C27"/>
    <w:rsid w:val="00BA4EE2"/>
    <w:rsid w:val="00BA54B8"/>
    <w:rsid w:val="00BA5B6D"/>
    <w:rsid w:val="00BA5E45"/>
    <w:rsid w:val="00BA63A4"/>
    <w:rsid w:val="00BA6A64"/>
    <w:rsid w:val="00BA7138"/>
    <w:rsid w:val="00BA7EFF"/>
    <w:rsid w:val="00BB06C0"/>
    <w:rsid w:val="00BB0854"/>
    <w:rsid w:val="00BB0CC4"/>
    <w:rsid w:val="00BB17DB"/>
    <w:rsid w:val="00BB1D80"/>
    <w:rsid w:val="00BB2202"/>
    <w:rsid w:val="00BB2415"/>
    <w:rsid w:val="00BB33C0"/>
    <w:rsid w:val="00BB3EE1"/>
    <w:rsid w:val="00BB3F71"/>
    <w:rsid w:val="00BB4020"/>
    <w:rsid w:val="00BB413D"/>
    <w:rsid w:val="00BB5B34"/>
    <w:rsid w:val="00BB61A7"/>
    <w:rsid w:val="00BB63B7"/>
    <w:rsid w:val="00BB678C"/>
    <w:rsid w:val="00BB6A59"/>
    <w:rsid w:val="00BB7032"/>
    <w:rsid w:val="00BB72A7"/>
    <w:rsid w:val="00BB73DF"/>
    <w:rsid w:val="00BB73ED"/>
    <w:rsid w:val="00BB7BB6"/>
    <w:rsid w:val="00BB7DA0"/>
    <w:rsid w:val="00BB7F84"/>
    <w:rsid w:val="00BC1150"/>
    <w:rsid w:val="00BC1758"/>
    <w:rsid w:val="00BC2031"/>
    <w:rsid w:val="00BC276D"/>
    <w:rsid w:val="00BC2BA2"/>
    <w:rsid w:val="00BC3194"/>
    <w:rsid w:val="00BC33EB"/>
    <w:rsid w:val="00BC3A99"/>
    <w:rsid w:val="00BC4AD0"/>
    <w:rsid w:val="00BC4E24"/>
    <w:rsid w:val="00BC5121"/>
    <w:rsid w:val="00BC5130"/>
    <w:rsid w:val="00BC5571"/>
    <w:rsid w:val="00BC5652"/>
    <w:rsid w:val="00BC5B1F"/>
    <w:rsid w:val="00BC5E64"/>
    <w:rsid w:val="00BC6454"/>
    <w:rsid w:val="00BC6912"/>
    <w:rsid w:val="00BC730A"/>
    <w:rsid w:val="00BC7C40"/>
    <w:rsid w:val="00BD0361"/>
    <w:rsid w:val="00BD0A7D"/>
    <w:rsid w:val="00BD0EA4"/>
    <w:rsid w:val="00BD1590"/>
    <w:rsid w:val="00BD162D"/>
    <w:rsid w:val="00BD1B04"/>
    <w:rsid w:val="00BD1FC1"/>
    <w:rsid w:val="00BD1FD4"/>
    <w:rsid w:val="00BD24A2"/>
    <w:rsid w:val="00BD3B6A"/>
    <w:rsid w:val="00BD3C1C"/>
    <w:rsid w:val="00BD3D25"/>
    <w:rsid w:val="00BD4254"/>
    <w:rsid w:val="00BD44A1"/>
    <w:rsid w:val="00BD58EF"/>
    <w:rsid w:val="00BD5CE4"/>
    <w:rsid w:val="00BD6176"/>
    <w:rsid w:val="00BD6674"/>
    <w:rsid w:val="00BD6743"/>
    <w:rsid w:val="00BE0100"/>
    <w:rsid w:val="00BE0F06"/>
    <w:rsid w:val="00BE1BFB"/>
    <w:rsid w:val="00BE234F"/>
    <w:rsid w:val="00BE26DD"/>
    <w:rsid w:val="00BE270D"/>
    <w:rsid w:val="00BE29E0"/>
    <w:rsid w:val="00BE3C02"/>
    <w:rsid w:val="00BE3F44"/>
    <w:rsid w:val="00BE3F8D"/>
    <w:rsid w:val="00BE3FEE"/>
    <w:rsid w:val="00BE439B"/>
    <w:rsid w:val="00BE43D5"/>
    <w:rsid w:val="00BE4BF3"/>
    <w:rsid w:val="00BE5246"/>
    <w:rsid w:val="00BE5326"/>
    <w:rsid w:val="00BE5800"/>
    <w:rsid w:val="00BE5808"/>
    <w:rsid w:val="00BE58D4"/>
    <w:rsid w:val="00BE5F31"/>
    <w:rsid w:val="00BE61FD"/>
    <w:rsid w:val="00BE6449"/>
    <w:rsid w:val="00BE658E"/>
    <w:rsid w:val="00BE6939"/>
    <w:rsid w:val="00BE787E"/>
    <w:rsid w:val="00BF0010"/>
    <w:rsid w:val="00BF021D"/>
    <w:rsid w:val="00BF0C89"/>
    <w:rsid w:val="00BF1C00"/>
    <w:rsid w:val="00BF2050"/>
    <w:rsid w:val="00BF21A6"/>
    <w:rsid w:val="00BF2A06"/>
    <w:rsid w:val="00BF2A85"/>
    <w:rsid w:val="00BF2C06"/>
    <w:rsid w:val="00BF387F"/>
    <w:rsid w:val="00BF38C4"/>
    <w:rsid w:val="00BF3D0C"/>
    <w:rsid w:val="00BF40E6"/>
    <w:rsid w:val="00BF4541"/>
    <w:rsid w:val="00BF48E9"/>
    <w:rsid w:val="00BF52AC"/>
    <w:rsid w:val="00BF5C99"/>
    <w:rsid w:val="00BF6479"/>
    <w:rsid w:val="00BF6512"/>
    <w:rsid w:val="00BF74F6"/>
    <w:rsid w:val="00BF7AF4"/>
    <w:rsid w:val="00BF7C67"/>
    <w:rsid w:val="00BF7DDF"/>
    <w:rsid w:val="00BF7E02"/>
    <w:rsid w:val="00C0061F"/>
    <w:rsid w:val="00C017AA"/>
    <w:rsid w:val="00C01C6A"/>
    <w:rsid w:val="00C022FC"/>
    <w:rsid w:val="00C0257D"/>
    <w:rsid w:val="00C02872"/>
    <w:rsid w:val="00C02C09"/>
    <w:rsid w:val="00C03501"/>
    <w:rsid w:val="00C036C0"/>
    <w:rsid w:val="00C048D3"/>
    <w:rsid w:val="00C04976"/>
    <w:rsid w:val="00C04DA1"/>
    <w:rsid w:val="00C0516B"/>
    <w:rsid w:val="00C05489"/>
    <w:rsid w:val="00C0573F"/>
    <w:rsid w:val="00C05C84"/>
    <w:rsid w:val="00C062F0"/>
    <w:rsid w:val="00C06B12"/>
    <w:rsid w:val="00C0700D"/>
    <w:rsid w:val="00C078C2"/>
    <w:rsid w:val="00C125F9"/>
    <w:rsid w:val="00C13209"/>
    <w:rsid w:val="00C13254"/>
    <w:rsid w:val="00C13445"/>
    <w:rsid w:val="00C135BF"/>
    <w:rsid w:val="00C13D13"/>
    <w:rsid w:val="00C145F2"/>
    <w:rsid w:val="00C1507D"/>
    <w:rsid w:val="00C16009"/>
    <w:rsid w:val="00C160F0"/>
    <w:rsid w:val="00C1613B"/>
    <w:rsid w:val="00C16569"/>
    <w:rsid w:val="00C1676D"/>
    <w:rsid w:val="00C16817"/>
    <w:rsid w:val="00C16D1A"/>
    <w:rsid w:val="00C171BC"/>
    <w:rsid w:val="00C17250"/>
    <w:rsid w:val="00C17722"/>
    <w:rsid w:val="00C17A5B"/>
    <w:rsid w:val="00C20F96"/>
    <w:rsid w:val="00C210AE"/>
    <w:rsid w:val="00C21A48"/>
    <w:rsid w:val="00C21BDB"/>
    <w:rsid w:val="00C22439"/>
    <w:rsid w:val="00C2256A"/>
    <w:rsid w:val="00C22AA5"/>
    <w:rsid w:val="00C22B77"/>
    <w:rsid w:val="00C22FFD"/>
    <w:rsid w:val="00C231AA"/>
    <w:rsid w:val="00C23D2C"/>
    <w:rsid w:val="00C23DD3"/>
    <w:rsid w:val="00C241B2"/>
    <w:rsid w:val="00C2434F"/>
    <w:rsid w:val="00C247AA"/>
    <w:rsid w:val="00C24904"/>
    <w:rsid w:val="00C24E41"/>
    <w:rsid w:val="00C24F5C"/>
    <w:rsid w:val="00C25805"/>
    <w:rsid w:val="00C25933"/>
    <w:rsid w:val="00C25EAB"/>
    <w:rsid w:val="00C25F63"/>
    <w:rsid w:val="00C264DB"/>
    <w:rsid w:val="00C268FE"/>
    <w:rsid w:val="00C279D3"/>
    <w:rsid w:val="00C27C1D"/>
    <w:rsid w:val="00C27CB4"/>
    <w:rsid w:val="00C306D6"/>
    <w:rsid w:val="00C30C90"/>
    <w:rsid w:val="00C30D1C"/>
    <w:rsid w:val="00C30D4B"/>
    <w:rsid w:val="00C31040"/>
    <w:rsid w:val="00C31CC7"/>
    <w:rsid w:val="00C32176"/>
    <w:rsid w:val="00C3219C"/>
    <w:rsid w:val="00C33D51"/>
    <w:rsid w:val="00C34958"/>
    <w:rsid w:val="00C34C8F"/>
    <w:rsid w:val="00C36035"/>
    <w:rsid w:val="00C36101"/>
    <w:rsid w:val="00C36A3A"/>
    <w:rsid w:val="00C36B8D"/>
    <w:rsid w:val="00C36FDB"/>
    <w:rsid w:val="00C37281"/>
    <w:rsid w:val="00C37571"/>
    <w:rsid w:val="00C4054E"/>
    <w:rsid w:val="00C408A3"/>
    <w:rsid w:val="00C40EDF"/>
    <w:rsid w:val="00C411D8"/>
    <w:rsid w:val="00C4147B"/>
    <w:rsid w:val="00C41830"/>
    <w:rsid w:val="00C4190F"/>
    <w:rsid w:val="00C41E9B"/>
    <w:rsid w:val="00C41F89"/>
    <w:rsid w:val="00C421B2"/>
    <w:rsid w:val="00C429F7"/>
    <w:rsid w:val="00C42A0E"/>
    <w:rsid w:val="00C42F26"/>
    <w:rsid w:val="00C4348B"/>
    <w:rsid w:val="00C43A01"/>
    <w:rsid w:val="00C44164"/>
    <w:rsid w:val="00C446FB"/>
    <w:rsid w:val="00C44B52"/>
    <w:rsid w:val="00C44D0E"/>
    <w:rsid w:val="00C4584D"/>
    <w:rsid w:val="00C45B1C"/>
    <w:rsid w:val="00C45CDF"/>
    <w:rsid w:val="00C460CE"/>
    <w:rsid w:val="00C47111"/>
    <w:rsid w:val="00C4784B"/>
    <w:rsid w:val="00C47891"/>
    <w:rsid w:val="00C50252"/>
    <w:rsid w:val="00C50D2E"/>
    <w:rsid w:val="00C50DC9"/>
    <w:rsid w:val="00C511D2"/>
    <w:rsid w:val="00C514F3"/>
    <w:rsid w:val="00C51DF0"/>
    <w:rsid w:val="00C51ECB"/>
    <w:rsid w:val="00C53231"/>
    <w:rsid w:val="00C54101"/>
    <w:rsid w:val="00C542D0"/>
    <w:rsid w:val="00C54688"/>
    <w:rsid w:val="00C55565"/>
    <w:rsid w:val="00C555A4"/>
    <w:rsid w:val="00C5614F"/>
    <w:rsid w:val="00C56844"/>
    <w:rsid w:val="00C5788A"/>
    <w:rsid w:val="00C5796A"/>
    <w:rsid w:val="00C60151"/>
    <w:rsid w:val="00C61332"/>
    <w:rsid w:val="00C61799"/>
    <w:rsid w:val="00C6187D"/>
    <w:rsid w:val="00C61B35"/>
    <w:rsid w:val="00C61C25"/>
    <w:rsid w:val="00C626A7"/>
    <w:rsid w:val="00C628F8"/>
    <w:rsid w:val="00C62FB4"/>
    <w:rsid w:val="00C630F6"/>
    <w:rsid w:val="00C63945"/>
    <w:rsid w:val="00C63B34"/>
    <w:rsid w:val="00C6467A"/>
    <w:rsid w:val="00C6587C"/>
    <w:rsid w:val="00C67778"/>
    <w:rsid w:val="00C67791"/>
    <w:rsid w:val="00C67914"/>
    <w:rsid w:val="00C67E86"/>
    <w:rsid w:val="00C7018B"/>
    <w:rsid w:val="00C71D19"/>
    <w:rsid w:val="00C72326"/>
    <w:rsid w:val="00C72545"/>
    <w:rsid w:val="00C72CD4"/>
    <w:rsid w:val="00C72E50"/>
    <w:rsid w:val="00C7341D"/>
    <w:rsid w:val="00C73B76"/>
    <w:rsid w:val="00C73D38"/>
    <w:rsid w:val="00C73EB8"/>
    <w:rsid w:val="00C74133"/>
    <w:rsid w:val="00C743C9"/>
    <w:rsid w:val="00C74503"/>
    <w:rsid w:val="00C74868"/>
    <w:rsid w:val="00C748F6"/>
    <w:rsid w:val="00C7523B"/>
    <w:rsid w:val="00C7554E"/>
    <w:rsid w:val="00C762F3"/>
    <w:rsid w:val="00C76496"/>
    <w:rsid w:val="00C76A7C"/>
    <w:rsid w:val="00C77096"/>
    <w:rsid w:val="00C80499"/>
    <w:rsid w:val="00C80BA2"/>
    <w:rsid w:val="00C80CC2"/>
    <w:rsid w:val="00C810B6"/>
    <w:rsid w:val="00C8145F"/>
    <w:rsid w:val="00C816CA"/>
    <w:rsid w:val="00C81FF1"/>
    <w:rsid w:val="00C82B15"/>
    <w:rsid w:val="00C83370"/>
    <w:rsid w:val="00C8367D"/>
    <w:rsid w:val="00C836CF"/>
    <w:rsid w:val="00C8396B"/>
    <w:rsid w:val="00C83DEC"/>
    <w:rsid w:val="00C841CD"/>
    <w:rsid w:val="00C842CE"/>
    <w:rsid w:val="00C84555"/>
    <w:rsid w:val="00C84802"/>
    <w:rsid w:val="00C85BBF"/>
    <w:rsid w:val="00C86745"/>
    <w:rsid w:val="00C870F3"/>
    <w:rsid w:val="00C871B2"/>
    <w:rsid w:val="00C873F5"/>
    <w:rsid w:val="00C8786E"/>
    <w:rsid w:val="00C87ACF"/>
    <w:rsid w:val="00C90A85"/>
    <w:rsid w:val="00C90B1F"/>
    <w:rsid w:val="00C915EF"/>
    <w:rsid w:val="00C918E0"/>
    <w:rsid w:val="00C91B11"/>
    <w:rsid w:val="00C91BC6"/>
    <w:rsid w:val="00C91ED7"/>
    <w:rsid w:val="00C9222F"/>
    <w:rsid w:val="00C9245D"/>
    <w:rsid w:val="00C9287D"/>
    <w:rsid w:val="00C92CF2"/>
    <w:rsid w:val="00C92D50"/>
    <w:rsid w:val="00C92EF1"/>
    <w:rsid w:val="00C93504"/>
    <w:rsid w:val="00C941CC"/>
    <w:rsid w:val="00C95009"/>
    <w:rsid w:val="00C9554D"/>
    <w:rsid w:val="00C95B3A"/>
    <w:rsid w:val="00C96E50"/>
    <w:rsid w:val="00C97293"/>
    <w:rsid w:val="00C977B6"/>
    <w:rsid w:val="00C97CC0"/>
    <w:rsid w:val="00CA0C91"/>
    <w:rsid w:val="00CA142E"/>
    <w:rsid w:val="00CA288C"/>
    <w:rsid w:val="00CA2907"/>
    <w:rsid w:val="00CA34CA"/>
    <w:rsid w:val="00CA3E0E"/>
    <w:rsid w:val="00CA459A"/>
    <w:rsid w:val="00CA48FA"/>
    <w:rsid w:val="00CA4EC1"/>
    <w:rsid w:val="00CA5181"/>
    <w:rsid w:val="00CA56F7"/>
    <w:rsid w:val="00CA5723"/>
    <w:rsid w:val="00CA57CE"/>
    <w:rsid w:val="00CA5DCC"/>
    <w:rsid w:val="00CA62CF"/>
    <w:rsid w:val="00CA67AC"/>
    <w:rsid w:val="00CA690D"/>
    <w:rsid w:val="00CA6B85"/>
    <w:rsid w:val="00CA6F61"/>
    <w:rsid w:val="00CA76C1"/>
    <w:rsid w:val="00CA7BC0"/>
    <w:rsid w:val="00CB06FA"/>
    <w:rsid w:val="00CB0A45"/>
    <w:rsid w:val="00CB17F5"/>
    <w:rsid w:val="00CB2118"/>
    <w:rsid w:val="00CB2256"/>
    <w:rsid w:val="00CB26F7"/>
    <w:rsid w:val="00CB27AF"/>
    <w:rsid w:val="00CB2C9F"/>
    <w:rsid w:val="00CB30FD"/>
    <w:rsid w:val="00CB386D"/>
    <w:rsid w:val="00CB4558"/>
    <w:rsid w:val="00CB500B"/>
    <w:rsid w:val="00CB5173"/>
    <w:rsid w:val="00CB540C"/>
    <w:rsid w:val="00CB5421"/>
    <w:rsid w:val="00CB54B4"/>
    <w:rsid w:val="00CB5B7B"/>
    <w:rsid w:val="00CB6567"/>
    <w:rsid w:val="00CB721E"/>
    <w:rsid w:val="00CC0055"/>
    <w:rsid w:val="00CC01F4"/>
    <w:rsid w:val="00CC0224"/>
    <w:rsid w:val="00CC0B6E"/>
    <w:rsid w:val="00CC1141"/>
    <w:rsid w:val="00CC141C"/>
    <w:rsid w:val="00CC1476"/>
    <w:rsid w:val="00CC14EF"/>
    <w:rsid w:val="00CC247F"/>
    <w:rsid w:val="00CC2515"/>
    <w:rsid w:val="00CC2992"/>
    <w:rsid w:val="00CC2E67"/>
    <w:rsid w:val="00CC2F67"/>
    <w:rsid w:val="00CC301D"/>
    <w:rsid w:val="00CC331E"/>
    <w:rsid w:val="00CC39A1"/>
    <w:rsid w:val="00CC3DDF"/>
    <w:rsid w:val="00CC3FD5"/>
    <w:rsid w:val="00CC4784"/>
    <w:rsid w:val="00CC4DF0"/>
    <w:rsid w:val="00CC5176"/>
    <w:rsid w:val="00CC5B34"/>
    <w:rsid w:val="00CC6030"/>
    <w:rsid w:val="00CC695D"/>
    <w:rsid w:val="00CC6F2B"/>
    <w:rsid w:val="00CD1261"/>
    <w:rsid w:val="00CD143C"/>
    <w:rsid w:val="00CD1479"/>
    <w:rsid w:val="00CD268F"/>
    <w:rsid w:val="00CD2AF4"/>
    <w:rsid w:val="00CD2D88"/>
    <w:rsid w:val="00CD3F9B"/>
    <w:rsid w:val="00CD426D"/>
    <w:rsid w:val="00CD42C1"/>
    <w:rsid w:val="00CD450F"/>
    <w:rsid w:val="00CD47B0"/>
    <w:rsid w:val="00CD55D2"/>
    <w:rsid w:val="00CD5D23"/>
    <w:rsid w:val="00CD6447"/>
    <w:rsid w:val="00CD6CD4"/>
    <w:rsid w:val="00CD6E0F"/>
    <w:rsid w:val="00CD75D8"/>
    <w:rsid w:val="00CD7678"/>
    <w:rsid w:val="00CD77A3"/>
    <w:rsid w:val="00CD7CFC"/>
    <w:rsid w:val="00CE0318"/>
    <w:rsid w:val="00CE0A8C"/>
    <w:rsid w:val="00CE0BEC"/>
    <w:rsid w:val="00CE0C7B"/>
    <w:rsid w:val="00CE0DAA"/>
    <w:rsid w:val="00CE10AD"/>
    <w:rsid w:val="00CE133B"/>
    <w:rsid w:val="00CE17E7"/>
    <w:rsid w:val="00CE1A5D"/>
    <w:rsid w:val="00CE1AA6"/>
    <w:rsid w:val="00CE1B43"/>
    <w:rsid w:val="00CE1D0E"/>
    <w:rsid w:val="00CE1FD4"/>
    <w:rsid w:val="00CE2178"/>
    <w:rsid w:val="00CE23EC"/>
    <w:rsid w:val="00CE2752"/>
    <w:rsid w:val="00CE28B0"/>
    <w:rsid w:val="00CE3152"/>
    <w:rsid w:val="00CE39D3"/>
    <w:rsid w:val="00CE422A"/>
    <w:rsid w:val="00CE4371"/>
    <w:rsid w:val="00CE4A99"/>
    <w:rsid w:val="00CE4E3D"/>
    <w:rsid w:val="00CE578E"/>
    <w:rsid w:val="00CE58AF"/>
    <w:rsid w:val="00CE5948"/>
    <w:rsid w:val="00CE67F4"/>
    <w:rsid w:val="00CE71BB"/>
    <w:rsid w:val="00CE72EA"/>
    <w:rsid w:val="00CF0132"/>
    <w:rsid w:val="00CF0696"/>
    <w:rsid w:val="00CF0A92"/>
    <w:rsid w:val="00CF0D79"/>
    <w:rsid w:val="00CF1024"/>
    <w:rsid w:val="00CF144E"/>
    <w:rsid w:val="00CF14D2"/>
    <w:rsid w:val="00CF1987"/>
    <w:rsid w:val="00CF19DA"/>
    <w:rsid w:val="00CF1C59"/>
    <w:rsid w:val="00CF1D31"/>
    <w:rsid w:val="00CF26B0"/>
    <w:rsid w:val="00CF2B22"/>
    <w:rsid w:val="00CF2D44"/>
    <w:rsid w:val="00CF32A1"/>
    <w:rsid w:val="00CF33CF"/>
    <w:rsid w:val="00CF3501"/>
    <w:rsid w:val="00CF3EBD"/>
    <w:rsid w:val="00CF3F68"/>
    <w:rsid w:val="00CF4641"/>
    <w:rsid w:val="00CF5A11"/>
    <w:rsid w:val="00CF5B86"/>
    <w:rsid w:val="00CF6280"/>
    <w:rsid w:val="00CF63BE"/>
    <w:rsid w:val="00CF66AA"/>
    <w:rsid w:val="00CF6A37"/>
    <w:rsid w:val="00CF70F6"/>
    <w:rsid w:val="00CF78E8"/>
    <w:rsid w:val="00D00083"/>
    <w:rsid w:val="00D000BC"/>
    <w:rsid w:val="00D003C2"/>
    <w:rsid w:val="00D01143"/>
    <w:rsid w:val="00D01161"/>
    <w:rsid w:val="00D0166E"/>
    <w:rsid w:val="00D01FA3"/>
    <w:rsid w:val="00D02088"/>
    <w:rsid w:val="00D02AD4"/>
    <w:rsid w:val="00D02FE9"/>
    <w:rsid w:val="00D03472"/>
    <w:rsid w:val="00D04358"/>
    <w:rsid w:val="00D045F8"/>
    <w:rsid w:val="00D052BF"/>
    <w:rsid w:val="00D05983"/>
    <w:rsid w:val="00D06920"/>
    <w:rsid w:val="00D06EBA"/>
    <w:rsid w:val="00D072DF"/>
    <w:rsid w:val="00D07659"/>
    <w:rsid w:val="00D07C35"/>
    <w:rsid w:val="00D07E8A"/>
    <w:rsid w:val="00D07EFA"/>
    <w:rsid w:val="00D1044F"/>
    <w:rsid w:val="00D1126C"/>
    <w:rsid w:val="00D11BFA"/>
    <w:rsid w:val="00D127F5"/>
    <w:rsid w:val="00D134E9"/>
    <w:rsid w:val="00D135BD"/>
    <w:rsid w:val="00D135C1"/>
    <w:rsid w:val="00D1387C"/>
    <w:rsid w:val="00D13EBF"/>
    <w:rsid w:val="00D14B49"/>
    <w:rsid w:val="00D14BB7"/>
    <w:rsid w:val="00D14D63"/>
    <w:rsid w:val="00D14E11"/>
    <w:rsid w:val="00D15447"/>
    <w:rsid w:val="00D15691"/>
    <w:rsid w:val="00D15A0A"/>
    <w:rsid w:val="00D16716"/>
    <w:rsid w:val="00D16765"/>
    <w:rsid w:val="00D1694F"/>
    <w:rsid w:val="00D16CA4"/>
    <w:rsid w:val="00D16FF7"/>
    <w:rsid w:val="00D170FA"/>
    <w:rsid w:val="00D17E1E"/>
    <w:rsid w:val="00D20457"/>
    <w:rsid w:val="00D20C57"/>
    <w:rsid w:val="00D20E10"/>
    <w:rsid w:val="00D21550"/>
    <w:rsid w:val="00D21735"/>
    <w:rsid w:val="00D2184B"/>
    <w:rsid w:val="00D21F91"/>
    <w:rsid w:val="00D21F9C"/>
    <w:rsid w:val="00D22102"/>
    <w:rsid w:val="00D22C0F"/>
    <w:rsid w:val="00D23502"/>
    <w:rsid w:val="00D23743"/>
    <w:rsid w:val="00D23922"/>
    <w:rsid w:val="00D23C1D"/>
    <w:rsid w:val="00D23F76"/>
    <w:rsid w:val="00D2432F"/>
    <w:rsid w:val="00D245D5"/>
    <w:rsid w:val="00D24AC1"/>
    <w:rsid w:val="00D25199"/>
    <w:rsid w:val="00D25FD0"/>
    <w:rsid w:val="00D266A0"/>
    <w:rsid w:val="00D2689A"/>
    <w:rsid w:val="00D27734"/>
    <w:rsid w:val="00D27869"/>
    <w:rsid w:val="00D301F5"/>
    <w:rsid w:val="00D30966"/>
    <w:rsid w:val="00D30DDB"/>
    <w:rsid w:val="00D319BB"/>
    <w:rsid w:val="00D31B34"/>
    <w:rsid w:val="00D31D81"/>
    <w:rsid w:val="00D31F3A"/>
    <w:rsid w:val="00D31FFC"/>
    <w:rsid w:val="00D328A7"/>
    <w:rsid w:val="00D32A7A"/>
    <w:rsid w:val="00D335FC"/>
    <w:rsid w:val="00D338DE"/>
    <w:rsid w:val="00D3493A"/>
    <w:rsid w:val="00D35022"/>
    <w:rsid w:val="00D35200"/>
    <w:rsid w:val="00D35430"/>
    <w:rsid w:val="00D36084"/>
    <w:rsid w:val="00D3653F"/>
    <w:rsid w:val="00D36786"/>
    <w:rsid w:val="00D36A0B"/>
    <w:rsid w:val="00D36DAE"/>
    <w:rsid w:val="00D372E9"/>
    <w:rsid w:val="00D374BD"/>
    <w:rsid w:val="00D37533"/>
    <w:rsid w:val="00D3764F"/>
    <w:rsid w:val="00D4093E"/>
    <w:rsid w:val="00D41D59"/>
    <w:rsid w:val="00D4223E"/>
    <w:rsid w:val="00D424AC"/>
    <w:rsid w:val="00D42CB5"/>
    <w:rsid w:val="00D43080"/>
    <w:rsid w:val="00D43DE4"/>
    <w:rsid w:val="00D448A7"/>
    <w:rsid w:val="00D448C6"/>
    <w:rsid w:val="00D44E9B"/>
    <w:rsid w:val="00D4534C"/>
    <w:rsid w:val="00D45956"/>
    <w:rsid w:val="00D45E6D"/>
    <w:rsid w:val="00D464C7"/>
    <w:rsid w:val="00D46556"/>
    <w:rsid w:val="00D4682B"/>
    <w:rsid w:val="00D46ACA"/>
    <w:rsid w:val="00D46FB8"/>
    <w:rsid w:val="00D505FB"/>
    <w:rsid w:val="00D5073D"/>
    <w:rsid w:val="00D50F89"/>
    <w:rsid w:val="00D512D8"/>
    <w:rsid w:val="00D51627"/>
    <w:rsid w:val="00D51BF3"/>
    <w:rsid w:val="00D521E7"/>
    <w:rsid w:val="00D5224C"/>
    <w:rsid w:val="00D525AF"/>
    <w:rsid w:val="00D535B9"/>
    <w:rsid w:val="00D53810"/>
    <w:rsid w:val="00D53C79"/>
    <w:rsid w:val="00D5431A"/>
    <w:rsid w:val="00D54370"/>
    <w:rsid w:val="00D54DD7"/>
    <w:rsid w:val="00D54EEE"/>
    <w:rsid w:val="00D559D6"/>
    <w:rsid w:val="00D55B56"/>
    <w:rsid w:val="00D572A3"/>
    <w:rsid w:val="00D57764"/>
    <w:rsid w:val="00D5794D"/>
    <w:rsid w:val="00D57DC0"/>
    <w:rsid w:val="00D601C2"/>
    <w:rsid w:val="00D604FF"/>
    <w:rsid w:val="00D60880"/>
    <w:rsid w:val="00D60E2D"/>
    <w:rsid w:val="00D616CC"/>
    <w:rsid w:val="00D616DE"/>
    <w:rsid w:val="00D618D4"/>
    <w:rsid w:val="00D6267B"/>
    <w:rsid w:val="00D6273E"/>
    <w:rsid w:val="00D62A74"/>
    <w:rsid w:val="00D633B8"/>
    <w:rsid w:val="00D635E2"/>
    <w:rsid w:val="00D63876"/>
    <w:rsid w:val="00D63EE1"/>
    <w:rsid w:val="00D63F36"/>
    <w:rsid w:val="00D65678"/>
    <w:rsid w:val="00D65C7B"/>
    <w:rsid w:val="00D65F03"/>
    <w:rsid w:val="00D6628C"/>
    <w:rsid w:val="00D66471"/>
    <w:rsid w:val="00D66E4F"/>
    <w:rsid w:val="00D6758A"/>
    <w:rsid w:val="00D7008B"/>
    <w:rsid w:val="00D7013D"/>
    <w:rsid w:val="00D705C8"/>
    <w:rsid w:val="00D715D3"/>
    <w:rsid w:val="00D71978"/>
    <w:rsid w:val="00D7290B"/>
    <w:rsid w:val="00D72D6A"/>
    <w:rsid w:val="00D754AB"/>
    <w:rsid w:val="00D7551C"/>
    <w:rsid w:val="00D7589C"/>
    <w:rsid w:val="00D75CBE"/>
    <w:rsid w:val="00D75F3C"/>
    <w:rsid w:val="00D76371"/>
    <w:rsid w:val="00D7678A"/>
    <w:rsid w:val="00D774C8"/>
    <w:rsid w:val="00D77B74"/>
    <w:rsid w:val="00D77C82"/>
    <w:rsid w:val="00D800EA"/>
    <w:rsid w:val="00D8013A"/>
    <w:rsid w:val="00D801D0"/>
    <w:rsid w:val="00D802A1"/>
    <w:rsid w:val="00D808D6"/>
    <w:rsid w:val="00D809DF"/>
    <w:rsid w:val="00D81310"/>
    <w:rsid w:val="00D81AF3"/>
    <w:rsid w:val="00D81B78"/>
    <w:rsid w:val="00D82059"/>
    <w:rsid w:val="00D82386"/>
    <w:rsid w:val="00D825EE"/>
    <w:rsid w:val="00D82A85"/>
    <w:rsid w:val="00D83091"/>
    <w:rsid w:val="00D8385C"/>
    <w:rsid w:val="00D842C1"/>
    <w:rsid w:val="00D843B2"/>
    <w:rsid w:val="00D84E21"/>
    <w:rsid w:val="00D85084"/>
    <w:rsid w:val="00D852A4"/>
    <w:rsid w:val="00D85A3C"/>
    <w:rsid w:val="00D85F68"/>
    <w:rsid w:val="00D860A6"/>
    <w:rsid w:val="00D86539"/>
    <w:rsid w:val="00D866CB"/>
    <w:rsid w:val="00D86B7E"/>
    <w:rsid w:val="00D8724E"/>
    <w:rsid w:val="00D876E4"/>
    <w:rsid w:val="00D87BA4"/>
    <w:rsid w:val="00D87D6A"/>
    <w:rsid w:val="00D90529"/>
    <w:rsid w:val="00D9080E"/>
    <w:rsid w:val="00D90FAC"/>
    <w:rsid w:val="00D91447"/>
    <w:rsid w:val="00D9184D"/>
    <w:rsid w:val="00D91B13"/>
    <w:rsid w:val="00D91C8A"/>
    <w:rsid w:val="00D920AF"/>
    <w:rsid w:val="00D928CA"/>
    <w:rsid w:val="00D92D2D"/>
    <w:rsid w:val="00D947DB"/>
    <w:rsid w:val="00D94953"/>
    <w:rsid w:val="00D95537"/>
    <w:rsid w:val="00D955F5"/>
    <w:rsid w:val="00D95D71"/>
    <w:rsid w:val="00D95EA3"/>
    <w:rsid w:val="00D969E9"/>
    <w:rsid w:val="00D9798A"/>
    <w:rsid w:val="00DA0052"/>
    <w:rsid w:val="00DA1227"/>
    <w:rsid w:val="00DA1298"/>
    <w:rsid w:val="00DA174E"/>
    <w:rsid w:val="00DA1C7D"/>
    <w:rsid w:val="00DA234D"/>
    <w:rsid w:val="00DA3E80"/>
    <w:rsid w:val="00DA4402"/>
    <w:rsid w:val="00DA4DCD"/>
    <w:rsid w:val="00DA4FE8"/>
    <w:rsid w:val="00DA5088"/>
    <w:rsid w:val="00DA5B78"/>
    <w:rsid w:val="00DA63BE"/>
    <w:rsid w:val="00DA6D50"/>
    <w:rsid w:val="00DA6FE4"/>
    <w:rsid w:val="00DA73A6"/>
    <w:rsid w:val="00DA746F"/>
    <w:rsid w:val="00DA7D17"/>
    <w:rsid w:val="00DB0214"/>
    <w:rsid w:val="00DB032C"/>
    <w:rsid w:val="00DB05D8"/>
    <w:rsid w:val="00DB087C"/>
    <w:rsid w:val="00DB0B83"/>
    <w:rsid w:val="00DB1EA5"/>
    <w:rsid w:val="00DB26E8"/>
    <w:rsid w:val="00DB2A21"/>
    <w:rsid w:val="00DB2B9F"/>
    <w:rsid w:val="00DB2F29"/>
    <w:rsid w:val="00DB3F14"/>
    <w:rsid w:val="00DB43CA"/>
    <w:rsid w:val="00DB452D"/>
    <w:rsid w:val="00DB47A7"/>
    <w:rsid w:val="00DB498D"/>
    <w:rsid w:val="00DB5D2D"/>
    <w:rsid w:val="00DB5F6D"/>
    <w:rsid w:val="00DB6156"/>
    <w:rsid w:val="00DB62B9"/>
    <w:rsid w:val="00DB64D0"/>
    <w:rsid w:val="00DB6B56"/>
    <w:rsid w:val="00DB71D0"/>
    <w:rsid w:val="00DB72D3"/>
    <w:rsid w:val="00DB78A6"/>
    <w:rsid w:val="00DB7CAF"/>
    <w:rsid w:val="00DC013E"/>
    <w:rsid w:val="00DC0405"/>
    <w:rsid w:val="00DC10C2"/>
    <w:rsid w:val="00DC113B"/>
    <w:rsid w:val="00DC16D4"/>
    <w:rsid w:val="00DC2528"/>
    <w:rsid w:val="00DC26D3"/>
    <w:rsid w:val="00DC27A7"/>
    <w:rsid w:val="00DC3130"/>
    <w:rsid w:val="00DC3217"/>
    <w:rsid w:val="00DC32BD"/>
    <w:rsid w:val="00DC333A"/>
    <w:rsid w:val="00DC3407"/>
    <w:rsid w:val="00DC37D2"/>
    <w:rsid w:val="00DC3834"/>
    <w:rsid w:val="00DC3B66"/>
    <w:rsid w:val="00DC43B0"/>
    <w:rsid w:val="00DC4F6B"/>
    <w:rsid w:val="00DC5020"/>
    <w:rsid w:val="00DC5078"/>
    <w:rsid w:val="00DC5996"/>
    <w:rsid w:val="00DC64CF"/>
    <w:rsid w:val="00DC6637"/>
    <w:rsid w:val="00DC68B8"/>
    <w:rsid w:val="00DC6F17"/>
    <w:rsid w:val="00DC75D7"/>
    <w:rsid w:val="00DC7813"/>
    <w:rsid w:val="00DD0320"/>
    <w:rsid w:val="00DD07E6"/>
    <w:rsid w:val="00DD0A0F"/>
    <w:rsid w:val="00DD0D68"/>
    <w:rsid w:val="00DD0E5F"/>
    <w:rsid w:val="00DD190E"/>
    <w:rsid w:val="00DD2CA2"/>
    <w:rsid w:val="00DD3326"/>
    <w:rsid w:val="00DD3527"/>
    <w:rsid w:val="00DD41EC"/>
    <w:rsid w:val="00DD44A2"/>
    <w:rsid w:val="00DD4A7E"/>
    <w:rsid w:val="00DD50BC"/>
    <w:rsid w:val="00DD53CE"/>
    <w:rsid w:val="00DD54BA"/>
    <w:rsid w:val="00DD5593"/>
    <w:rsid w:val="00DD55B8"/>
    <w:rsid w:val="00DD59BB"/>
    <w:rsid w:val="00DD5B85"/>
    <w:rsid w:val="00DD5F3C"/>
    <w:rsid w:val="00DD650D"/>
    <w:rsid w:val="00DD653B"/>
    <w:rsid w:val="00DD72ED"/>
    <w:rsid w:val="00DD7ED8"/>
    <w:rsid w:val="00DE0F13"/>
    <w:rsid w:val="00DE12C2"/>
    <w:rsid w:val="00DE155F"/>
    <w:rsid w:val="00DE16C8"/>
    <w:rsid w:val="00DE16E0"/>
    <w:rsid w:val="00DE1A85"/>
    <w:rsid w:val="00DE1EFD"/>
    <w:rsid w:val="00DE288C"/>
    <w:rsid w:val="00DE363D"/>
    <w:rsid w:val="00DE3B3E"/>
    <w:rsid w:val="00DE3DCC"/>
    <w:rsid w:val="00DE46B8"/>
    <w:rsid w:val="00DE4B28"/>
    <w:rsid w:val="00DE4C2A"/>
    <w:rsid w:val="00DE4F7C"/>
    <w:rsid w:val="00DE57AE"/>
    <w:rsid w:val="00DE5B41"/>
    <w:rsid w:val="00DE5C29"/>
    <w:rsid w:val="00DE7A1D"/>
    <w:rsid w:val="00DE7E5B"/>
    <w:rsid w:val="00DF036B"/>
    <w:rsid w:val="00DF06B1"/>
    <w:rsid w:val="00DF0B01"/>
    <w:rsid w:val="00DF0C3D"/>
    <w:rsid w:val="00DF0E5E"/>
    <w:rsid w:val="00DF132D"/>
    <w:rsid w:val="00DF216B"/>
    <w:rsid w:val="00DF2335"/>
    <w:rsid w:val="00DF2EB9"/>
    <w:rsid w:val="00DF3592"/>
    <w:rsid w:val="00DF3EC2"/>
    <w:rsid w:val="00DF47F9"/>
    <w:rsid w:val="00DF5503"/>
    <w:rsid w:val="00DF5712"/>
    <w:rsid w:val="00DF5C6D"/>
    <w:rsid w:val="00DF5EE3"/>
    <w:rsid w:val="00DF6143"/>
    <w:rsid w:val="00DF6CDA"/>
    <w:rsid w:val="00DF6EE1"/>
    <w:rsid w:val="00DF78A0"/>
    <w:rsid w:val="00DF7D87"/>
    <w:rsid w:val="00E0127F"/>
    <w:rsid w:val="00E015A2"/>
    <w:rsid w:val="00E01920"/>
    <w:rsid w:val="00E01EA0"/>
    <w:rsid w:val="00E01F8B"/>
    <w:rsid w:val="00E02021"/>
    <w:rsid w:val="00E02C26"/>
    <w:rsid w:val="00E02C6E"/>
    <w:rsid w:val="00E039E6"/>
    <w:rsid w:val="00E03A6A"/>
    <w:rsid w:val="00E03BE3"/>
    <w:rsid w:val="00E03BF0"/>
    <w:rsid w:val="00E03D1C"/>
    <w:rsid w:val="00E040EA"/>
    <w:rsid w:val="00E040FF"/>
    <w:rsid w:val="00E04C25"/>
    <w:rsid w:val="00E05A2D"/>
    <w:rsid w:val="00E05EF1"/>
    <w:rsid w:val="00E06589"/>
    <w:rsid w:val="00E069E5"/>
    <w:rsid w:val="00E06A67"/>
    <w:rsid w:val="00E06AEC"/>
    <w:rsid w:val="00E07E38"/>
    <w:rsid w:val="00E1007B"/>
    <w:rsid w:val="00E1027E"/>
    <w:rsid w:val="00E10ADA"/>
    <w:rsid w:val="00E10D69"/>
    <w:rsid w:val="00E10F1E"/>
    <w:rsid w:val="00E110AC"/>
    <w:rsid w:val="00E11134"/>
    <w:rsid w:val="00E11329"/>
    <w:rsid w:val="00E1142F"/>
    <w:rsid w:val="00E116D4"/>
    <w:rsid w:val="00E11771"/>
    <w:rsid w:val="00E11A8A"/>
    <w:rsid w:val="00E11FB1"/>
    <w:rsid w:val="00E120EC"/>
    <w:rsid w:val="00E120ED"/>
    <w:rsid w:val="00E12534"/>
    <w:rsid w:val="00E12BDF"/>
    <w:rsid w:val="00E12FC5"/>
    <w:rsid w:val="00E13976"/>
    <w:rsid w:val="00E13A3F"/>
    <w:rsid w:val="00E1404D"/>
    <w:rsid w:val="00E142E3"/>
    <w:rsid w:val="00E1472F"/>
    <w:rsid w:val="00E1479A"/>
    <w:rsid w:val="00E14858"/>
    <w:rsid w:val="00E14E71"/>
    <w:rsid w:val="00E14F4D"/>
    <w:rsid w:val="00E15C51"/>
    <w:rsid w:val="00E1657B"/>
    <w:rsid w:val="00E16A79"/>
    <w:rsid w:val="00E16B0E"/>
    <w:rsid w:val="00E16EED"/>
    <w:rsid w:val="00E16F18"/>
    <w:rsid w:val="00E17E25"/>
    <w:rsid w:val="00E204D3"/>
    <w:rsid w:val="00E20502"/>
    <w:rsid w:val="00E206F7"/>
    <w:rsid w:val="00E20722"/>
    <w:rsid w:val="00E20D06"/>
    <w:rsid w:val="00E20E8B"/>
    <w:rsid w:val="00E2180D"/>
    <w:rsid w:val="00E21BAD"/>
    <w:rsid w:val="00E21BFC"/>
    <w:rsid w:val="00E2237F"/>
    <w:rsid w:val="00E22B63"/>
    <w:rsid w:val="00E230CC"/>
    <w:rsid w:val="00E2343E"/>
    <w:rsid w:val="00E2345B"/>
    <w:rsid w:val="00E238BD"/>
    <w:rsid w:val="00E23B88"/>
    <w:rsid w:val="00E23F89"/>
    <w:rsid w:val="00E24530"/>
    <w:rsid w:val="00E2466D"/>
    <w:rsid w:val="00E24D01"/>
    <w:rsid w:val="00E25122"/>
    <w:rsid w:val="00E2531F"/>
    <w:rsid w:val="00E26958"/>
    <w:rsid w:val="00E272BD"/>
    <w:rsid w:val="00E27829"/>
    <w:rsid w:val="00E30378"/>
    <w:rsid w:val="00E3052D"/>
    <w:rsid w:val="00E311FC"/>
    <w:rsid w:val="00E324EF"/>
    <w:rsid w:val="00E32700"/>
    <w:rsid w:val="00E333F0"/>
    <w:rsid w:val="00E33CE0"/>
    <w:rsid w:val="00E34359"/>
    <w:rsid w:val="00E3477E"/>
    <w:rsid w:val="00E34DB3"/>
    <w:rsid w:val="00E3549A"/>
    <w:rsid w:val="00E35695"/>
    <w:rsid w:val="00E356E7"/>
    <w:rsid w:val="00E358B7"/>
    <w:rsid w:val="00E3760B"/>
    <w:rsid w:val="00E37D51"/>
    <w:rsid w:val="00E409CF"/>
    <w:rsid w:val="00E4215D"/>
    <w:rsid w:val="00E42200"/>
    <w:rsid w:val="00E428C2"/>
    <w:rsid w:val="00E4310A"/>
    <w:rsid w:val="00E43763"/>
    <w:rsid w:val="00E43E64"/>
    <w:rsid w:val="00E441CF"/>
    <w:rsid w:val="00E443D8"/>
    <w:rsid w:val="00E44E1D"/>
    <w:rsid w:val="00E44FD6"/>
    <w:rsid w:val="00E45118"/>
    <w:rsid w:val="00E454C4"/>
    <w:rsid w:val="00E46290"/>
    <w:rsid w:val="00E468AB"/>
    <w:rsid w:val="00E46BFB"/>
    <w:rsid w:val="00E46F9D"/>
    <w:rsid w:val="00E47474"/>
    <w:rsid w:val="00E50473"/>
    <w:rsid w:val="00E5096D"/>
    <w:rsid w:val="00E50DB7"/>
    <w:rsid w:val="00E50FEF"/>
    <w:rsid w:val="00E5151F"/>
    <w:rsid w:val="00E51A8E"/>
    <w:rsid w:val="00E51D59"/>
    <w:rsid w:val="00E523D0"/>
    <w:rsid w:val="00E526E2"/>
    <w:rsid w:val="00E52A1C"/>
    <w:rsid w:val="00E52AB4"/>
    <w:rsid w:val="00E53CB6"/>
    <w:rsid w:val="00E53EB5"/>
    <w:rsid w:val="00E54050"/>
    <w:rsid w:val="00E5453F"/>
    <w:rsid w:val="00E54BFA"/>
    <w:rsid w:val="00E55264"/>
    <w:rsid w:val="00E55DC9"/>
    <w:rsid w:val="00E55F10"/>
    <w:rsid w:val="00E56AB7"/>
    <w:rsid w:val="00E56E57"/>
    <w:rsid w:val="00E600DB"/>
    <w:rsid w:val="00E604FE"/>
    <w:rsid w:val="00E605CD"/>
    <w:rsid w:val="00E609EE"/>
    <w:rsid w:val="00E616F4"/>
    <w:rsid w:val="00E61FFF"/>
    <w:rsid w:val="00E62668"/>
    <w:rsid w:val="00E62843"/>
    <w:rsid w:val="00E629FE"/>
    <w:rsid w:val="00E6370C"/>
    <w:rsid w:val="00E642AE"/>
    <w:rsid w:val="00E648E6"/>
    <w:rsid w:val="00E64993"/>
    <w:rsid w:val="00E64FEF"/>
    <w:rsid w:val="00E6599E"/>
    <w:rsid w:val="00E65A18"/>
    <w:rsid w:val="00E65A96"/>
    <w:rsid w:val="00E65B2C"/>
    <w:rsid w:val="00E65DB8"/>
    <w:rsid w:val="00E66281"/>
    <w:rsid w:val="00E668C1"/>
    <w:rsid w:val="00E6699C"/>
    <w:rsid w:val="00E66B69"/>
    <w:rsid w:val="00E66DE5"/>
    <w:rsid w:val="00E6730D"/>
    <w:rsid w:val="00E67A82"/>
    <w:rsid w:val="00E708E0"/>
    <w:rsid w:val="00E70C74"/>
    <w:rsid w:val="00E71325"/>
    <w:rsid w:val="00E7202A"/>
    <w:rsid w:val="00E724F1"/>
    <w:rsid w:val="00E7260D"/>
    <w:rsid w:val="00E7265A"/>
    <w:rsid w:val="00E72B64"/>
    <w:rsid w:val="00E72DCC"/>
    <w:rsid w:val="00E72F7D"/>
    <w:rsid w:val="00E734FC"/>
    <w:rsid w:val="00E737AE"/>
    <w:rsid w:val="00E73ED1"/>
    <w:rsid w:val="00E74789"/>
    <w:rsid w:val="00E74C5D"/>
    <w:rsid w:val="00E74D10"/>
    <w:rsid w:val="00E74F93"/>
    <w:rsid w:val="00E7532D"/>
    <w:rsid w:val="00E7560F"/>
    <w:rsid w:val="00E80274"/>
    <w:rsid w:val="00E803E6"/>
    <w:rsid w:val="00E8070A"/>
    <w:rsid w:val="00E80956"/>
    <w:rsid w:val="00E8135C"/>
    <w:rsid w:val="00E821EB"/>
    <w:rsid w:val="00E824BA"/>
    <w:rsid w:val="00E82DBB"/>
    <w:rsid w:val="00E82E9B"/>
    <w:rsid w:val="00E8324F"/>
    <w:rsid w:val="00E832A8"/>
    <w:rsid w:val="00E8334E"/>
    <w:rsid w:val="00E8340C"/>
    <w:rsid w:val="00E834CA"/>
    <w:rsid w:val="00E8372D"/>
    <w:rsid w:val="00E8388B"/>
    <w:rsid w:val="00E83BF4"/>
    <w:rsid w:val="00E84134"/>
    <w:rsid w:val="00E841EE"/>
    <w:rsid w:val="00E8473A"/>
    <w:rsid w:val="00E84C6E"/>
    <w:rsid w:val="00E85AFB"/>
    <w:rsid w:val="00E85C64"/>
    <w:rsid w:val="00E86387"/>
    <w:rsid w:val="00E86D7D"/>
    <w:rsid w:val="00E86EB9"/>
    <w:rsid w:val="00E87114"/>
    <w:rsid w:val="00E871FF"/>
    <w:rsid w:val="00E87278"/>
    <w:rsid w:val="00E8748F"/>
    <w:rsid w:val="00E876F4"/>
    <w:rsid w:val="00E8783F"/>
    <w:rsid w:val="00E87846"/>
    <w:rsid w:val="00E87A2E"/>
    <w:rsid w:val="00E87B0C"/>
    <w:rsid w:val="00E9148C"/>
    <w:rsid w:val="00E91786"/>
    <w:rsid w:val="00E91FA5"/>
    <w:rsid w:val="00E92B71"/>
    <w:rsid w:val="00E938F1"/>
    <w:rsid w:val="00E945D2"/>
    <w:rsid w:val="00E94DDE"/>
    <w:rsid w:val="00E95392"/>
    <w:rsid w:val="00E95433"/>
    <w:rsid w:val="00E96167"/>
    <w:rsid w:val="00E970D1"/>
    <w:rsid w:val="00E97A16"/>
    <w:rsid w:val="00E97C62"/>
    <w:rsid w:val="00E97C94"/>
    <w:rsid w:val="00EA028E"/>
    <w:rsid w:val="00EA095F"/>
    <w:rsid w:val="00EA0D80"/>
    <w:rsid w:val="00EA17A5"/>
    <w:rsid w:val="00EA1AA6"/>
    <w:rsid w:val="00EA1B6F"/>
    <w:rsid w:val="00EA1B78"/>
    <w:rsid w:val="00EA1C78"/>
    <w:rsid w:val="00EA1FE6"/>
    <w:rsid w:val="00EA20CE"/>
    <w:rsid w:val="00EA2253"/>
    <w:rsid w:val="00EA2768"/>
    <w:rsid w:val="00EA4502"/>
    <w:rsid w:val="00EA45AB"/>
    <w:rsid w:val="00EA627B"/>
    <w:rsid w:val="00EA636E"/>
    <w:rsid w:val="00EA63C0"/>
    <w:rsid w:val="00EA66A5"/>
    <w:rsid w:val="00EA6A28"/>
    <w:rsid w:val="00EA6BAA"/>
    <w:rsid w:val="00EA6D7A"/>
    <w:rsid w:val="00EA71C9"/>
    <w:rsid w:val="00EA79C5"/>
    <w:rsid w:val="00EB011E"/>
    <w:rsid w:val="00EB046A"/>
    <w:rsid w:val="00EB06AD"/>
    <w:rsid w:val="00EB07C2"/>
    <w:rsid w:val="00EB08C2"/>
    <w:rsid w:val="00EB112B"/>
    <w:rsid w:val="00EB18D7"/>
    <w:rsid w:val="00EB1AF1"/>
    <w:rsid w:val="00EB1DB1"/>
    <w:rsid w:val="00EB2239"/>
    <w:rsid w:val="00EB27F7"/>
    <w:rsid w:val="00EB2FA4"/>
    <w:rsid w:val="00EB3997"/>
    <w:rsid w:val="00EB433E"/>
    <w:rsid w:val="00EB46E2"/>
    <w:rsid w:val="00EB4F68"/>
    <w:rsid w:val="00EB514E"/>
    <w:rsid w:val="00EB5CDA"/>
    <w:rsid w:val="00EB6815"/>
    <w:rsid w:val="00EB6D2A"/>
    <w:rsid w:val="00EB6DE5"/>
    <w:rsid w:val="00EB7CB0"/>
    <w:rsid w:val="00EB7DC7"/>
    <w:rsid w:val="00EC0A77"/>
    <w:rsid w:val="00EC0C24"/>
    <w:rsid w:val="00EC1A74"/>
    <w:rsid w:val="00EC1E24"/>
    <w:rsid w:val="00EC1F6B"/>
    <w:rsid w:val="00EC1F7A"/>
    <w:rsid w:val="00EC223A"/>
    <w:rsid w:val="00EC2BE1"/>
    <w:rsid w:val="00EC399A"/>
    <w:rsid w:val="00EC3A12"/>
    <w:rsid w:val="00EC3DB5"/>
    <w:rsid w:val="00EC4321"/>
    <w:rsid w:val="00EC4531"/>
    <w:rsid w:val="00EC45D9"/>
    <w:rsid w:val="00EC4A67"/>
    <w:rsid w:val="00EC5062"/>
    <w:rsid w:val="00EC5154"/>
    <w:rsid w:val="00EC547B"/>
    <w:rsid w:val="00EC557C"/>
    <w:rsid w:val="00EC61E1"/>
    <w:rsid w:val="00EC6B95"/>
    <w:rsid w:val="00EC6C82"/>
    <w:rsid w:val="00EC7369"/>
    <w:rsid w:val="00EC7875"/>
    <w:rsid w:val="00EC7EA6"/>
    <w:rsid w:val="00ED0148"/>
    <w:rsid w:val="00ED0368"/>
    <w:rsid w:val="00ED0DE9"/>
    <w:rsid w:val="00ED11B3"/>
    <w:rsid w:val="00ED1B33"/>
    <w:rsid w:val="00ED260A"/>
    <w:rsid w:val="00ED2ECC"/>
    <w:rsid w:val="00ED3884"/>
    <w:rsid w:val="00ED449B"/>
    <w:rsid w:val="00ED48FE"/>
    <w:rsid w:val="00ED6076"/>
    <w:rsid w:val="00ED6164"/>
    <w:rsid w:val="00ED65D3"/>
    <w:rsid w:val="00ED697B"/>
    <w:rsid w:val="00ED6CD2"/>
    <w:rsid w:val="00ED6F6B"/>
    <w:rsid w:val="00ED70CF"/>
    <w:rsid w:val="00ED769A"/>
    <w:rsid w:val="00ED7744"/>
    <w:rsid w:val="00ED7BE3"/>
    <w:rsid w:val="00ED7C80"/>
    <w:rsid w:val="00ED7D18"/>
    <w:rsid w:val="00EE00C6"/>
    <w:rsid w:val="00EE0191"/>
    <w:rsid w:val="00EE03BD"/>
    <w:rsid w:val="00EE0571"/>
    <w:rsid w:val="00EE0811"/>
    <w:rsid w:val="00EE0951"/>
    <w:rsid w:val="00EE103F"/>
    <w:rsid w:val="00EE1499"/>
    <w:rsid w:val="00EE177E"/>
    <w:rsid w:val="00EE2845"/>
    <w:rsid w:val="00EE3036"/>
    <w:rsid w:val="00EE336D"/>
    <w:rsid w:val="00EE346A"/>
    <w:rsid w:val="00EE3795"/>
    <w:rsid w:val="00EE382B"/>
    <w:rsid w:val="00EE39FF"/>
    <w:rsid w:val="00EE3AF5"/>
    <w:rsid w:val="00EE455B"/>
    <w:rsid w:val="00EE4604"/>
    <w:rsid w:val="00EE472C"/>
    <w:rsid w:val="00EE4D78"/>
    <w:rsid w:val="00EE4DD0"/>
    <w:rsid w:val="00EE5074"/>
    <w:rsid w:val="00EE5494"/>
    <w:rsid w:val="00EE5FCE"/>
    <w:rsid w:val="00EE6B7E"/>
    <w:rsid w:val="00EE75A7"/>
    <w:rsid w:val="00EE79CC"/>
    <w:rsid w:val="00EE7BFE"/>
    <w:rsid w:val="00EE7D14"/>
    <w:rsid w:val="00EF0CF4"/>
    <w:rsid w:val="00EF1329"/>
    <w:rsid w:val="00EF13F1"/>
    <w:rsid w:val="00EF1511"/>
    <w:rsid w:val="00EF15F2"/>
    <w:rsid w:val="00EF1AB1"/>
    <w:rsid w:val="00EF1AED"/>
    <w:rsid w:val="00EF2058"/>
    <w:rsid w:val="00EF2277"/>
    <w:rsid w:val="00EF25AB"/>
    <w:rsid w:val="00EF2877"/>
    <w:rsid w:val="00EF2A89"/>
    <w:rsid w:val="00EF2AB3"/>
    <w:rsid w:val="00EF3240"/>
    <w:rsid w:val="00EF36A9"/>
    <w:rsid w:val="00EF37B7"/>
    <w:rsid w:val="00EF3A27"/>
    <w:rsid w:val="00EF45B0"/>
    <w:rsid w:val="00EF4864"/>
    <w:rsid w:val="00EF4915"/>
    <w:rsid w:val="00EF4997"/>
    <w:rsid w:val="00EF4B2B"/>
    <w:rsid w:val="00EF52A3"/>
    <w:rsid w:val="00EF5325"/>
    <w:rsid w:val="00EF53A0"/>
    <w:rsid w:val="00EF57B2"/>
    <w:rsid w:val="00EF5B46"/>
    <w:rsid w:val="00EF5D1B"/>
    <w:rsid w:val="00EF5DFE"/>
    <w:rsid w:val="00EF609F"/>
    <w:rsid w:val="00EF619A"/>
    <w:rsid w:val="00EF6C63"/>
    <w:rsid w:val="00EF7E86"/>
    <w:rsid w:val="00F0027D"/>
    <w:rsid w:val="00F01B5B"/>
    <w:rsid w:val="00F0267F"/>
    <w:rsid w:val="00F02CC8"/>
    <w:rsid w:val="00F0389B"/>
    <w:rsid w:val="00F04421"/>
    <w:rsid w:val="00F045BF"/>
    <w:rsid w:val="00F045C9"/>
    <w:rsid w:val="00F0467A"/>
    <w:rsid w:val="00F04901"/>
    <w:rsid w:val="00F04C44"/>
    <w:rsid w:val="00F0527A"/>
    <w:rsid w:val="00F05D11"/>
    <w:rsid w:val="00F06A68"/>
    <w:rsid w:val="00F06EFC"/>
    <w:rsid w:val="00F072FF"/>
    <w:rsid w:val="00F07558"/>
    <w:rsid w:val="00F10549"/>
    <w:rsid w:val="00F10D78"/>
    <w:rsid w:val="00F10E64"/>
    <w:rsid w:val="00F112A1"/>
    <w:rsid w:val="00F11E6B"/>
    <w:rsid w:val="00F1240E"/>
    <w:rsid w:val="00F13523"/>
    <w:rsid w:val="00F136FD"/>
    <w:rsid w:val="00F13987"/>
    <w:rsid w:val="00F13B6D"/>
    <w:rsid w:val="00F13D18"/>
    <w:rsid w:val="00F13DE7"/>
    <w:rsid w:val="00F1406D"/>
    <w:rsid w:val="00F148E7"/>
    <w:rsid w:val="00F149CC"/>
    <w:rsid w:val="00F15098"/>
    <w:rsid w:val="00F158AE"/>
    <w:rsid w:val="00F158CC"/>
    <w:rsid w:val="00F15C1E"/>
    <w:rsid w:val="00F15DD5"/>
    <w:rsid w:val="00F160B0"/>
    <w:rsid w:val="00F160B9"/>
    <w:rsid w:val="00F16272"/>
    <w:rsid w:val="00F168C3"/>
    <w:rsid w:val="00F170BA"/>
    <w:rsid w:val="00F17331"/>
    <w:rsid w:val="00F177A1"/>
    <w:rsid w:val="00F209A6"/>
    <w:rsid w:val="00F21BB3"/>
    <w:rsid w:val="00F21EB5"/>
    <w:rsid w:val="00F227CB"/>
    <w:rsid w:val="00F22DA1"/>
    <w:rsid w:val="00F22ECD"/>
    <w:rsid w:val="00F230B3"/>
    <w:rsid w:val="00F232DD"/>
    <w:rsid w:val="00F2354D"/>
    <w:rsid w:val="00F23776"/>
    <w:rsid w:val="00F23A0C"/>
    <w:rsid w:val="00F24243"/>
    <w:rsid w:val="00F24410"/>
    <w:rsid w:val="00F2496D"/>
    <w:rsid w:val="00F24F9C"/>
    <w:rsid w:val="00F25B65"/>
    <w:rsid w:val="00F261C0"/>
    <w:rsid w:val="00F2755C"/>
    <w:rsid w:val="00F27C7D"/>
    <w:rsid w:val="00F27CC9"/>
    <w:rsid w:val="00F300BD"/>
    <w:rsid w:val="00F3142F"/>
    <w:rsid w:val="00F31672"/>
    <w:rsid w:val="00F3169E"/>
    <w:rsid w:val="00F32229"/>
    <w:rsid w:val="00F32F72"/>
    <w:rsid w:val="00F339E8"/>
    <w:rsid w:val="00F33B5A"/>
    <w:rsid w:val="00F33DA6"/>
    <w:rsid w:val="00F3480C"/>
    <w:rsid w:val="00F3486B"/>
    <w:rsid w:val="00F34EA7"/>
    <w:rsid w:val="00F34EC6"/>
    <w:rsid w:val="00F34FB5"/>
    <w:rsid w:val="00F35418"/>
    <w:rsid w:val="00F35780"/>
    <w:rsid w:val="00F36184"/>
    <w:rsid w:val="00F36C18"/>
    <w:rsid w:val="00F36C65"/>
    <w:rsid w:val="00F36E09"/>
    <w:rsid w:val="00F3732D"/>
    <w:rsid w:val="00F37435"/>
    <w:rsid w:val="00F37B0E"/>
    <w:rsid w:val="00F37C80"/>
    <w:rsid w:val="00F37CB3"/>
    <w:rsid w:val="00F40BC2"/>
    <w:rsid w:val="00F40F1B"/>
    <w:rsid w:val="00F40FB0"/>
    <w:rsid w:val="00F4122B"/>
    <w:rsid w:val="00F423C3"/>
    <w:rsid w:val="00F425EE"/>
    <w:rsid w:val="00F42669"/>
    <w:rsid w:val="00F42D55"/>
    <w:rsid w:val="00F42F78"/>
    <w:rsid w:val="00F43983"/>
    <w:rsid w:val="00F43D9F"/>
    <w:rsid w:val="00F44937"/>
    <w:rsid w:val="00F44BD2"/>
    <w:rsid w:val="00F45911"/>
    <w:rsid w:val="00F45C37"/>
    <w:rsid w:val="00F4617D"/>
    <w:rsid w:val="00F462C1"/>
    <w:rsid w:val="00F46511"/>
    <w:rsid w:val="00F4695A"/>
    <w:rsid w:val="00F47019"/>
    <w:rsid w:val="00F4766B"/>
    <w:rsid w:val="00F47BDC"/>
    <w:rsid w:val="00F47C3A"/>
    <w:rsid w:val="00F47F32"/>
    <w:rsid w:val="00F50603"/>
    <w:rsid w:val="00F5077B"/>
    <w:rsid w:val="00F50D7C"/>
    <w:rsid w:val="00F50FFE"/>
    <w:rsid w:val="00F51C6F"/>
    <w:rsid w:val="00F51CA1"/>
    <w:rsid w:val="00F5207E"/>
    <w:rsid w:val="00F53F38"/>
    <w:rsid w:val="00F54482"/>
    <w:rsid w:val="00F5449B"/>
    <w:rsid w:val="00F557B0"/>
    <w:rsid w:val="00F55A08"/>
    <w:rsid w:val="00F55CCC"/>
    <w:rsid w:val="00F55EFB"/>
    <w:rsid w:val="00F56700"/>
    <w:rsid w:val="00F56C16"/>
    <w:rsid w:val="00F56F58"/>
    <w:rsid w:val="00F57798"/>
    <w:rsid w:val="00F57984"/>
    <w:rsid w:val="00F57CA1"/>
    <w:rsid w:val="00F60048"/>
    <w:rsid w:val="00F60C55"/>
    <w:rsid w:val="00F60E7B"/>
    <w:rsid w:val="00F6117F"/>
    <w:rsid w:val="00F61230"/>
    <w:rsid w:val="00F622A5"/>
    <w:rsid w:val="00F6282B"/>
    <w:rsid w:val="00F63B3C"/>
    <w:rsid w:val="00F64E99"/>
    <w:rsid w:val="00F64FD1"/>
    <w:rsid w:val="00F65681"/>
    <w:rsid w:val="00F6684D"/>
    <w:rsid w:val="00F67078"/>
    <w:rsid w:val="00F674F8"/>
    <w:rsid w:val="00F67F0D"/>
    <w:rsid w:val="00F67FF2"/>
    <w:rsid w:val="00F707BC"/>
    <w:rsid w:val="00F70D74"/>
    <w:rsid w:val="00F70F68"/>
    <w:rsid w:val="00F7177A"/>
    <w:rsid w:val="00F71E55"/>
    <w:rsid w:val="00F721EB"/>
    <w:rsid w:val="00F7229C"/>
    <w:rsid w:val="00F723B9"/>
    <w:rsid w:val="00F73063"/>
    <w:rsid w:val="00F730D9"/>
    <w:rsid w:val="00F74934"/>
    <w:rsid w:val="00F75375"/>
    <w:rsid w:val="00F754B0"/>
    <w:rsid w:val="00F75E01"/>
    <w:rsid w:val="00F75F38"/>
    <w:rsid w:val="00F761E7"/>
    <w:rsid w:val="00F7646A"/>
    <w:rsid w:val="00F767AB"/>
    <w:rsid w:val="00F7690D"/>
    <w:rsid w:val="00F76A90"/>
    <w:rsid w:val="00F77495"/>
    <w:rsid w:val="00F77A78"/>
    <w:rsid w:val="00F8014B"/>
    <w:rsid w:val="00F8021A"/>
    <w:rsid w:val="00F806D1"/>
    <w:rsid w:val="00F807FC"/>
    <w:rsid w:val="00F809E5"/>
    <w:rsid w:val="00F810F9"/>
    <w:rsid w:val="00F81359"/>
    <w:rsid w:val="00F814C8"/>
    <w:rsid w:val="00F81530"/>
    <w:rsid w:val="00F81ACD"/>
    <w:rsid w:val="00F82150"/>
    <w:rsid w:val="00F8316D"/>
    <w:rsid w:val="00F8448D"/>
    <w:rsid w:val="00F84A8C"/>
    <w:rsid w:val="00F84E6B"/>
    <w:rsid w:val="00F85155"/>
    <w:rsid w:val="00F859FA"/>
    <w:rsid w:val="00F85C7E"/>
    <w:rsid w:val="00F867ED"/>
    <w:rsid w:val="00F86DF4"/>
    <w:rsid w:val="00F90036"/>
    <w:rsid w:val="00F90479"/>
    <w:rsid w:val="00F90F22"/>
    <w:rsid w:val="00F9121C"/>
    <w:rsid w:val="00F91359"/>
    <w:rsid w:val="00F917FD"/>
    <w:rsid w:val="00F91C3A"/>
    <w:rsid w:val="00F92AAF"/>
    <w:rsid w:val="00F93515"/>
    <w:rsid w:val="00F93BD3"/>
    <w:rsid w:val="00F9420F"/>
    <w:rsid w:val="00F943EE"/>
    <w:rsid w:val="00F94BA3"/>
    <w:rsid w:val="00F94D11"/>
    <w:rsid w:val="00F94D4E"/>
    <w:rsid w:val="00F952C0"/>
    <w:rsid w:val="00F95528"/>
    <w:rsid w:val="00F95825"/>
    <w:rsid w:val="00F95C28"/>
    <w:rsid w:val="00F95F38"/>
    <w:rsid w:val="00F96056"/>
    <w:rsid w:val="00F9627F"/>
    <w:rsid w:val="00F96BED"/>
    <w:rsid w:val="00F96DCE"/>
    <w:rsid w:val="00F97B7F"/>
    <w:rsid w:val="00FA0DC6"/>
    <w:rsid w:val="00FA10A4"/>
    <w:rsid w:val="00FA1258"/>
    <w:rsid w:val="00FA134F"/>
    <w:rsid w:val="00FA1A7D"/>
    <w:rsid w:val="00FA1F38"/>
    <w:rsid w:val="00FA2111"/>
    <w:rsid w:val="00FA3284"/>
    <w:rsid w:val="00FA338E"/>
    <w:rsid w:val="00FA34C5"/>
    <w:rsid w:val="00FA3637"/>
    <w:rsid w:val="00FA3970"/>
    <w:rsid w:val="00FA3E66"/>
    <w:rsid w:val="00FA4190"/>
    <w:rsid w:val="00FA4CE3"/>
    <w:rsid w:val="00FA5065"/>
    <w:rsid w:val="00FA54EE"/>
    <w:rsid w:val="00FA57BE"/>
    <w:rsid w:val="00FA58C2"/>
    <w:rsid w:val="00FA59D5"/>
    <w:rsid w:val="00FA6182"/>
    <w:rsid w:val="00FA6560"/>
    <w:rsid w:val="00FA6E5D"/>
    <w:rsid w:val="00FB00AA"/>
    <w:rsid w:val="00FB0B22"/>
    <w:rsid w:val="00FB0E75"/>
    <w:rsid w:val="00FB0E83"/>
    <w:rsid w:val="00FB1505"/>
    <w:rsid w:val="00FB161A"/>
    <w:rsid w:val="00FB2EC2"/>
    <w:rsid w:val="00FB31B6"/>
    <w:rsid w:val="00FB326B"/>
    <w:rsid w:val="00FB33E7"/>
    <w:rsid w:val="00FB3884"/>
    <w:rsid w:val="00FB3BC1"/>
    <w:rsid w:val="00FB4798"/>
    <w:rsid w:val="00FB4B59"/>
    <w:rsid w:val="00FB4CFB"/>
    <w:rsid w:val="00FB4F51"/>
    <w:rsid w:val="00FB520F"/>
    <w:rsid w:val="00FB537B"/>
    <w:rsid w:val="00FB547E"/>
    <w:rsid w:val="00FB577C"/>
    <w:rsid w:val="00FB5797"/>
    <w:rsid w:val="00FB5E86"/>
    <w:rsid w:val="00FB61E5"/>
    <w:rsid w:val="00FB628E"/>
    <w:rsid w:val="00FB6433"/>
    <w:rsid w:val="00FB685D"/>
    <w:rsid w:val="00FB6A2D"/>
    <w:rsid w:val="00FB7152"/>
    <w:rsid w:val="00FB7A22"/>
    <w:rsid w:val="00FB7C1E"/>
    <w:rsid w:val="00FB7D6C"/>
    <w:rsid w:val="00FC0427"/>
    <w:rsid w:val="00FC062B"/>
    <w:rsid w:val="00FC07A9"/>
    <w:rsid w:val="00FC0C93"/>
    <w:rsid w:val="00FC0ECF"/>
    <w:rsid w:val="00FC19BF"/>
    <w:rsid w:val="00FC3157"/>
    <w:rsid w:val="00FC44BF"/>
    <w:rsid w:val="00FC4795"/>
    <w:rsid w:val="00FC4937"/>
    <w:rsid w:val="00FC4D6D"/>
    <w:rsid w:val="00FC521F"/>
    <w:rsid w:val="00FC52AD"/>
    <w:rsid w:val="00FC5692"/>
    <w:rsid w:val="00FC5AAF"/>
    <w:rsid w:val="00FC613D"/>
    <w:rsid w:val="00FC6448"/>
    <w:rsid w:val="00FC66ED"/>
    <w:rsid w:val="00FC68E6"/>
    <w:rsid w:val="00FC6CBB"/>
    <w:rsid w:val="00FC6E80"/>
    <w:rsid w:val="00FC70B0"/>
    <w:rsid w:val="00FC722A"/>
    <w:rsid w:val="00FC7758"/>
    <w:rsid w:val="00FC78B3"/>
    <w:rsid w:val="00FD01BD"/>
    <w:rsid w:val="00FD0619"/>
    <w:rsid w:val="00FD0B8C"/>
    <w:rsid w:val="00FD0BAC"/>
    <w:rsid w:val="00FD132D"/>
    <w:rsid w:val="00FD1892"/>
    <w:rsid w:val="00FD1927"/>
    <w:rsid w:val="00FD1977"/>
    <w:rsid w:val="00FD217C"/>
    <w:rsid w:val="00FD28E0"/>
    <w:rsid w:val="00FD2B59"/>
    <w:rsid w:val="00FD2C5E"/>
    <w:rsid w:val="00FD37C9"/>
    <w:rsid w:val="00FD390A"/>
    <w:rsid w:val="00FD4373"/>
    <w:rsid w:val="00FD4CB7"/>
    <w:rsid w:val="00FD4CCA"/>
    <w:rsid w:val="00FD4FDE"/>
    <w:rsid w:val="00FD5181"/>
    <w:rsid w:val="00FD7F98"/>
    <w:rsid w:val="00FE088D"/>
    <w:rsid w:val="00FE1025"/>
    <w:rsid w:val="00FE190B"/>
    <w:rsid w:val="00FE1C2F"/>
    <w:rsid w:val="00FE3441"/>
    <w:rsid w:val="00FE3944"/>
    <w:rsid w:val="00FE4142"/>
    <w:rsid w:val="00FE44B4"/>
    <w:rsid w:val="00FE45CF"/>
    <w:rsid w:val="00FE4B5F"/>
    <w:rsid w:val="00FE50C5"/>
    <w:rsid w:val="00FE5403"/>
    <w:rsid w:val="00FE5958"/>
    <w:rsid w:val="00FE5F07"/>
    <w:rsid w:val="00FE5FAD"/>
    <w:rsid w:val="00FE64D1"/>
    <w:rsid w:val="00FE65E8"/>
    <w:rsid w:val="00FE6A4B"/>
    <w:rsid w:val="00FF0295"/>
    <w:rsid w:val="00FF08B7"/>
    <w:rsid w:val="00FF0A1D"/>
    <w:rsid w:val="00FF0C59"/>
    <w:rsid w:val="00FF1146"/>
    <w:rsid w:val="00FF1790"/>
    <w:rsid w:val="00FF1A79"/>
    <w:rsid w:val="00FF2198"/>
    <w:rsid w:val="00FF24AC"/>
    <w:rsid w:val="00FF3D9F"/>
    <w:rsid w:val="00FF3ED9"/>
    <w:rsid w:val="00FF3FC5"/>
    <w:rsid w:val="00FF4CE0"/>
    <w:rsid w:val="00FF4D01"/>
    <w:rsid w:val="00FF4FBC"/>
    <w:rsid w:val="00FF4FE5"/>
    <w:rsid w:val="00FF5620"/>
    <w:rsid w:val="00FF5714"/>
    <w:rsid w:val="00FF629D"/>
    <w:rsid w:val="00FF66CA"/>
    <w:rsid w:val="00FF6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181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A79A8"/>
    <w:pPr>
      <w:keepNext/>
      <w:numPr>
        <w:numId w:val="40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fi-FI"/>
    </w:rPr>
  </w:style>
  <w:style w:type="paragraph" w:styleId="Heading2">
    <w:name w:val="heading 2"/>
    <w:basedOn w:val="Normal"/>
    <w:next w:val="Normal"/>
    <w:qFormat/>
    <w:rsid w:val="0047296E"/>
    <w:pPr>
      <w:keepNext/>
      <w:numPr>
        <w:ilvl w:val="1"/>
        <w:numId w:val="4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Underrubrik2,H3,h3,Memo Heading 3,no break,Heading 3 3GPP,Heading 3 Char,Heading 3 Char1 Char,Heading 3 Char Char Char,Heading 3 Char1 Char Char Char,Heading 3 Char Char Char Char Char,Heading 3 Char Char1 Char,Heading 3 Char2 Char,0H"/>
    <w:basedOn w:val="Normal"/>
    <w:next w:val="Normal"/>
    <w:qFormat/>
    <w:rsid w:val="0047296E"/>
    <w:pPr>
      <w:keepNext/>
      <w:numPr>
        <w:ilvl w:val="2"/>
        <w:numId w:val="36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Normal"/>
    <w:next w:val="Normal"/>
    <w:qFormat/>
    <w:rsid w:val="0047296E"/>
    <w:pPr>
      <w:keepNext/>
      <w:numPr>
        <w:ilvl w:val="3"/>
        <w:numId w:val="40"/>
      </w:numPr>
      <w:spacing w:before="240" w:after="60"/>
      <w:outlineLvl w:val="3"/>
    </w:pPr>
    <w:rPr>
      <w:rFonts w:eastAsia="MS Mincho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qFormat/>
    <w:rsid w:val="0047296E"/>
    <w:pPr>
      <w:numPr>
        <w:ilvl w:val="4"/>
        <w:numId w:val="36"/>
      </w:numPr>
      <w:spacing w:before="240" w:after="60"/>
      <w:outlineLvl w:val="4"/>
    </w:pPr>
    <w:rPr>
      <w:rFonts w:eastAsia="MS Mincho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qFormat/>
    <w:rsid w:val="0047296E"/>
    <w:pPr>
      <w:numPr>
        <w:ilvl w:val="5"/>
        <w:numId w:val="36"/>
      </w:numPr>
      <w:spacing w:before="240" w:after="60"/>
      <w:outlineLvl w:val="5"/>
    </w:pPr>
    <w:rPr>
      <w:rFonts w:eastAsia="MS Mincho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qFormat/>
    <w:rsid w:val="0047296E"/>
    <w:pPr>
      <w:numPr>
        <w:ilvl w:val="6"/>
        <w:numId w:val="36"/>
      </w:numPr>
      <w:spacing w:before="240" w:after="60"/>
      <w:outlineLvl w:val="6"/>
    </w:pPr>
    <w:rPr>
      <w:rFonts w:eastAsia="MS Mincho"/>
      <w:lang w:eastAsia="en-US"/>
    </w:rPr>
  </w:style>
  <w:style w:type="paragraph" w:styleId="Heading8">
    <w:name w:val="heading 8"/>
    <w:basedOn w:val="Normal"/>
    <w:next w:val="Normal"/>
    <w:qFormat/>
    <w:rsid w:val="0047296E"/>
    <w:pPr>
      <w:numPr>
        <w:ilvl w:val="7"/>
        <w:numId w:val="36"/>
      </w:numPr>
      <w:spacing w:before="240" w:after="60"/>
      <w:outlineLvl w:val="7"/>
    </w:pPr>
    <w:rPr>
      <w:rFonts w:eastAsia="MS Mincho"/>
      <w:i/>
      <w:iCs/>
      <w:lang w:eastAsia="en-US"/>
    </w:rPr>
  </w:style>
  <w:style w:type="paragraph" w:styleId="Heading9">
    <w:name w:val="heading 9"/>
    <w:basedOn w:val="Normal"/>
    <w:next w:val="Normal"/>
    <w:qFormat/>
    <w:rsid w:val="0047296E"/>
    <w:pPr>
      <w:numPr>
        <w:ilvl w:val="8"/>
        <w:numId w:val="36"/>
      </w:numPr>
      <w:spacing w:before="240" w:after="60"/>
      <w:outlineLvl w:val="8"/>
    </w:pPr>
    <w:rPr>
      <w:rFonts w:ascii="Arial" w:eastAsia="MS Mincho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7296E"/>
    <w:pPr>
      <w:ind w:left="720"/>
    </w:pPr>
    <w:rPr>
      <w:rFonts w:eastAsia="MS Mincho"/>
      <w:lang w:eastAsia="en-US"/>
    </w:rPr>
  </w:style>
  <w:style w:type="table" w:styleId="TableGrid">
    <w:name w:val="Table Grid"/>
    <w:basedOn w:val="TableNormal"/>
    <w:rsid w:val="0047296E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47296E"/>
    <w:pPr>
      <w:spacing w:before="120" w:after="120"/>
      <w:ind w:left="289" w:right="289"/>
      <w:jc w:val="center"/>
    </w:pPr>
    <w:rPr>
      <w:rFonts w:eastAsia="MS Mincho"/>
      <w:sz w:val="20"/>
      <w:szCs w:val="20"/>
      <w:lang w:eastAsia="bg-BG"/>
    </w:rPr>
  </w:style>
  <w:style w:type="paragraph" w:customStyle="1" w:styleId="StyleHeading1TimesNewRoman11ptNotAllcaps">
    <w:name w:val="Style Heading 1 + Times New Roman 11 pt Not All caps"/>
    <w:basedOn w:val="Heading1"/>
    <w:autoRedefine/>
    <w:rsid w:val="0047296E"/>
    <w:pPr>
      <w:keepNext w:val="0"/>
      <w:spacing w:after="240"/>
    </w:pPr>
    <w:rPr>
      <w:rFonts w:eastAsia="MS Mincho"/>
      <w:kern w:val="0"/>
      <w:lang w:val="en-GB" w:eastAsia="en-US"/>
    </w:rPr>
  </w:style>
  <w:style w:type="character" w:styleId="Hyperlink">
    <w:name w:val="Hyperlink"/>
    <w:rsid w:val="00D85084"/>
    <w:rPr>
      <w:color w:val="0000FF"/>
      <w:u w:val="singl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76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aliases w:val="footer odd,footer,fo,pie de página"/>
    <w:basedOn w:val="Header"/>
    <w:link w:val="FooterChar"/>
    <w:rsid w:val="00C76496"/>
    <w:pPr>
      <w:jc w:val="center"/>
    </w:pPr>
    <w:rPr>
      <w:rFonts w:eastAsia="SimSun"/>
      <w:i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76496"/>
    <w:rPr>
      <w:rFonts w:ascii="Arial" w:eastAsia="Times New Roman" w:hAnsi="Arial"/>
      <w:b/>
      <w:noProof/>
      <w:sz w:val="18"/>
      <w:lang w:val="en-US" w:eastAsia="ja-JP" w:bidi="ar-SA"/>
    </w:rPr>
  </w:style>
  <w:style w:type="character" w:customStyle="1" w:styleId="FooterChar">
    <w:name w:val="Footer Char"/>
    <w:aliases w:val="footer odd Char,footer Char,fo Char,pie de página Char"/>
    <w:link w:val="Footer"/>
    <w:rsid w:val="00C76496"/>
    <w:rPr>
      <w:rFonts w:ascii="Arial" w:hAnsi="Arial"/>
      <w:b/>
      <w:i/>
      <w:noProof/>
      <w:sz w:val="18"/>
      <w:lang w:val="en-US" w:eastAsia="ja-JP" w:bidi="ar-SA"/>
    </w:rPr>
  </w:style>
  <w:style w:type="paragraph" w:customStyle="1" w:styleId="Guidance">
    <w:name w:val="Guidance"/>
    <w:basedOn w:val="Normal"/>
    <w:link w:val="GuidanceChar"/>
    <w:rsid w:val="00B67754"/>
    <w:pPr>
      <w:spacing w:after="180"/>
    </w:pPr>
    <w:rPr>
      <w:rFonts w:eastAsia="Times New Roman"/>
      <w:i/>
      <w:color w:val="0000FF"/>
      <w:sz w:val="20"/>
      <w:szCs w:val="20"/>
      <w:lang w:val="en-GB"/>
    </w:rPr>
  </w:style>
  <w:style w:type="paragraph" w:styleId="BalloonText">
    <w:name w:val="Balloon Text"/>
    <w:basedOn w:val="Normal"/>
    <w:semiHidden/>
    <w:rsid w:val="00B67754"/>
    <w:rPr>
      <w:rFonts w:ascii="Tahoma" w:hAnsi="Tahoma" w:cs="Tahoma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600C61"/>
    <w:rPr>
      <w:rFonts w:eastAsia="MS Mincho"/>
      <w:lang w:val="en-US" w:eastAsia="bg-BG" w:bidi="ar-SA"/>
    </w:rPr>
  </w:style>
  <w:style w:type="paragraph" w:styleId="FootnoteText">
    <w:name w:val="footnote text"/>
    <w:basedOn w:val="Normal"/>
    <w:semiHidden/>
    <w:rsid w:val="00095C21"/>
    <w:rPr>
      <w:sz w:val="20"/>
      <w:szCs w:val="20"/>
    </w:rPr>
  </w:style>
  <w:style w:type="character" w:styleId="FootnoteReference">
    <w:name w:val="footnote reference"/>
    <w:semiHidden/>
    <w:rsid w:val="00095C21"/>
    <w:rPr>
      <w:vertAlign w:val="superscript"/>
    </w:rPr>
  </w:style>
  <w:style w:type="character" w:styleId="CommentReference">
    <w:name w:val="annotation reference"/>
    <w:semiHidden/>
    <w:rsid w:val="001B3F12"/>
    <w:rPr>
      <w:sz w:val="16"/>
      <w:szCs w:val="16"/>
    </w:rPr>
  </w:style>
  <w:style w:type="paragraph" w:styleId="CommentText">
    <w:name w:val="annotation text"/>
    <w:basedOn w:val="Normal"/>
    <w:semiHidden/>
    <w:rsid w:val="001B3F1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1B3F12"/>
    <w:rPr>
      <w:b/>
      <w:bCs/>
    </w:rPr>
  </w:style>
  <w:style w:type="paragraph" w:customStyle="1" w:styleId="EX">
    <w:name w:val="EX"/>
    <w:basedOn w:val="Normal"/>
    <w:rsid w:val="000D65E3"/>
    <w:pPr>
      <w:keepLines/>
      <w:spacing w:after="180"/>
      <w:ind w:left="1702" w:hanging="1418"/>
    </w:pPr>
    <w:rPr>
      <w:rFonts w:eastAsia="Times New Roman"/>
      <w:sz w:val="20"/>
      <w:szCs w:val="20"/>
      <w:lang w:val="en-GB" w:eastAsia="en-US"/>
    </w:rPr>
  </w:style>
  <w:style w:type="paragraph" w:styleId="ListBullet">
    <w:name w:val="List Bullet"/>
    <w:basedOn w:val="List"/>
    <w:rsid w:val="000D65E3"/>
    <w:pPr>
      <w:spacing w:after="180"/>
      <w:ind w:left="568" w:hanging="284"/>
    </w:pPr>
    <w:rPr>
      <w:rFonts w:eastAsia="Times New Roman"/>
      <w:sz w:val="20"/>
      <w:szCs w:val="20"/>
      <w:lang w:val="en-GB" w:eastAsia="en-US"/>
    </w:rPr>
  </w:style>
  <w:style w:type="paragraph" w:styleId="List">
    <w:name w:val="List"/>
    <w:basedOn w:val="Normal"/>
    <w:rsid w:val="000D65E3"/>
    <w:pPr>
      <w:ind w:left="283" w:hanging="283"/>
    </w:pPr>
  </w:style>
  <w:style w:type="paragraph" w:styleId="DocumentMap">
    <w:name w:val="Document Map"/>
    <w:basedOn w:val="Normal"/>
    <w:link w:val="DocumentMapChar"/>
    <w:rsid w:val="00A2497B"/>
    <w:pPr>
      <w:shd w:val="clear" w:color="auto" w:fill="000080"/>
    </w:pPr>
    <w:rPr>
      <w:lang w:val="fi-FI"/>
    </w:rPr>
  </w:style>
  <w:style w:type="paragraph" w:customStyle="1" w:styleId="CharChar">
    <w:name w:val="Char Char"/>
    <w:basedOn w:val="Normal"/>
    <w:rsid w:val="00B816A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  <w:lang w:eastAsia="en-US"/>
    </w:rPr>
  </w:style>
  <w:style w:type="paragraph" w:customStyle="1" w:styleId="Char1Char">
    <w:name w:val="Char1 Char"/>
    <w:semiHidden/>
    <w:rsid w:val="00D65C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10">
    <w:name w:val="B1"/>
    <w:basedOn w:val="List"/>
    <w:link w:val="B1Char"/>
    <w:rsid w:val="00DA1298"/>
    <w:pPr>
      <w:spacing w:after="180"/>
      <w:ind w:left="568" w:hanging="284"/>
    </w:pPr>
    <w:rPr>
      <w:rFonts w:eastAsia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DA1298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DA1298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A1298"/>
    <w:pPr>
      <w:spacing w:after="180"/>
      <w:ind w:left="851" w:hanging="284"/>
      <w:contextualSpacing w:val="0"/>
    </w:pPr>
    <w:rPr>
      <w:rFonts w:eastAsia="Times New Roman"/>
      <w:sz w:val="20"/>
      <w:szCs w:val="20"/>
      <w:lang w:val="en-GB" w:eastAsia="en-US"/>
    </w:rPr>
  </w:style>
  <w:style w:type="character" w:customStyle="1" w:styleId="THChar">
    <w:name w:val="TH Char"/>
    <w:link w:val="TH"/>
    <w:rsid w:val="00DA1298"/>
    <w:rPr>
      <w:rFonts w:ascii="Arial" w:eastAsia="Times New Roman" w:hAnsi="Arial"/>
      <w:b/>
      <w:lang w:val="en-GB"/>
    </w:rPr>
  </w:style>
  <w:style w:type="character" w:customStyle="1" w:styleId="B1Char">
    <w:name w:val="B1 Char"/>
    <w:link w:val="B10"/>
    <w:rsid w:val="00DA1298"/>
    <w:rPr>
      <w:rFonts w:eastAsia="Times New Roman"/>
      <w:lang w:val="en-GB"/>
    </w:rPr>
  </w:style>
  <w:style w:type="paragraph" w:customStyle="1" w:styleId="FL">
    <w:name w:val="FL"/>
    <w:basedOn w:val="Normal"/>
    <w:rsid w:val="00DA129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DA1298"/>
    <w:rPr>
      <w:rFonts w:eastAsia="Times New Roman"/>
      <w:i/>
      <w:color w:val="0000FF"/>
      <w:lang w:val="en-GB"/>
    </w:rPr>
  </w:style>
  <w:style w:type="paragraph" w:customStyle="1" w:styleId="B1">
    <w:name w:val="B1+"/>
    <w:basedOn w:val="B10"/>
    <w:rsid w:val="00DA1298"/>
    <w:pPr>
      <w:numPr>
        <w:numId w:val="2"/>
      </w:numPr>
      <w:tabs>
        <w:tab w:val="clear" w:pos="737"/>
        <w:tab w:val="num" w:pos="1305"/>
      </w:tabs>
      <w:overflowPunct w:val="0"/>
      <w:autoSpaceDE w:val="0"/>
      <w:autoSpaceDN w:val="0"/>
      <w:adjustRightInd w:val="0"/>
      <w:ind w:left="1305" w:hanging="1305"/>
      <w:textAlignment w:val="baseline"/>
    </w:pPr>
  </w:style>
  <w:style w:type="paragraph" w:customStyle="1" w:styleId="BN">
    <w:name w:val="BN"/>
    <w:basedOn w:val="Normal"/>
    <w:rsid w:val="00DA1298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StyleCaptioncapcapCharCaptionCharCaptionChar1CharcapChar">
    <w:name w:val="Style Captioncapcap CharCaption CharCaption Char1 Charcap Char..."/>
    <w:basedOn w:val="Caption"/>
    <w:autoRedefine/>
    <w:rsid w:val="00DA1298"/>
    <w:pPr>
      <w:spacing w:before="160" w:after="0"/>
      <w:ind w:left="0" w:right="0"/>
    </w:pPr>
    <w:rPr>
      <w:rFonts w:ascii="Arial" w:hAnsi="Arial"/>
      <w:b/>
      <w:bCs/>
      <w:lang w:val="en-GB" w:eastAsia="ja-JP"/>
    </w:rPr>
  </w:style>
  <w:style w:type="paragraph" w:styleId="List2">
    <w:name w:val="List 2"/>
    <w:basedOn w:val="Normal"/>
    <w:rsid w:val="00DA1298"/>
    <w:pPr>
      <w:ind w:left="720" w:hanging="360"/>
      <w:contextualSpacing/>
    </w:pPr>
  </w:style>
  <w:style w:type="paragraph" w:customStyle="1" w:styleId="TableText">
    <w:name w:val="TableText"/>
    <w:basedOn w:val="BodyTextIndent"/>
    <w:rsid w:val="003925CD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  <w:szCs w:val="20"/>
      <w:lang w:val="en-GB" w:eastAsia="en-US"/>
    </w:rPr>
  </w:style>
  <w:style w:type="paragraph" w:customStyle="1" w:styleId="CRCoverPage">
    <w:name w:val="CR Cover Page"/>
    <w:next w:val="Normal"/>
    <w:rsid w:val="003925CD"/>
    <w:pPr>
      <w:spacing w:after="120"/>
    </w:pPr>
    <w:rPr>
      <w:rFonts w:ascii="Arial" w:hAnsi="Arial"/>
      <w:lang w:val="en-GB" w:eastAsia="en-US"/>
    </w:rPr>
  </w:style>
  <w:style w:type="paragraph" w:styleId="BodyTextIndent">
    <w:name w:val="Body Text Indent"/>
    <w:basedOn w:val="Normal"/>
    <w:rsid w:val="003925CD"/>
    <w:pPr>
      <w:spacing w:after="120"/>
      <w:ind w:leftChars="200" w:left="420"/>
    </w:pPr>
  </w:style>
  <w:style w:type="paragraph" w:customStyle="1" w:styleId="FBCharCharCharChar1CharChar">
    <w:name w:val="FB Char Char Char Char1 Char Char"/>
    <w:next w:val="Normal"/>
    <w:semiHidden/>
    <w:rsid w:val="003A004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AH">
    <w:name w:val="TAH"/>
    <w:basedOn w:val="TAC"/>
    <w:link w:val="TAHCar"/>
    <w:rsid w:val="00747E22"/>
    <w:rPr>
      <w:b/>
    </w:rPr>
  </w:style>
  <w:style w:type="paragraph" w:customStyle="1" w:styleId="TAC">
    <w:name w:val="TAC"/>
    <w:basedOn w:val="Normal"/>
    <w:link w:val="TACChar"/>
    <w:rsid w:val="00747E22"/>
    <w:pPr>
      <w:keepNext/>
      <w:keepLines/>
      <w:jc w:val="center"/>
    </w:pPr>
    <w:rPr>
      <w:rFonts w:ascii="Arial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747E22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47E22"/>
    <w:rPr>
      <w:rFonts w:ascii="Arial" w:eastAsia="SimSun" w:hAnsi="Arial"/>
      <w:b/>
      <w:sz w:val="18"/>
      <w:lang w:val="en-GB" w:eastAsia="en-US" w:bidi="ar-SA"/>
    </w:rPr>
  </w:style>
  <w:style w:type="character" w:customStyle="1" w:styleId="B2Char">
    <w:name w:val="B2 Char"/>
    <w:link w:val="B2"/>
    <w:locked/>
    <w:rsid w:val="00A40480"/>
    <w:rPr>
      <w:rFonts w:eastAsia="Times New Roman"/>
      <w:lang w:val="en-GB" w:eastAsia="en-US"/>
    </w:rPr>
  </w:style>
  <w:style w:type="character" w:customStyle="1" w:styleId="B1Char1">
    <w:name w:val="B1 Char1"/>
    <w:rsid w:val="00F17331"/>
    <w:rPr>
      <w:rFonts w:eastAsia="SimSun"/>
      <w:lang w:val="en-GB" w:eastAsia="en-US" w:bidi="ar-SA"/>
    </w:rPr>
  </w:style>
  <w:style w:type="paragraph" w:customStyle="1" w:styleId="CarCar">
    <w:name w:val="Car Car"/>
    <w:semiHidden/>
    <w:rsid w:val="009C53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BodyText">
    <w:name w:val="Body Text"/>
    <w:aliases w:val="bt,body indent,paragraph 2,body text,ändrad,AvtalBrödtext,Bodytext,Compliance,Response,Body3, ändrad,Corps de texte Car,Corps de texte Car1 Car,Corps de texte Car Car Car,Corps de texte Car1 Car Car Car,Corps de texte Car Car Car Car Car,bt Ca"/>
    <w:basedOn w:val="Normal"/>
    <w:link w:val="BodyTextChar"/>
    <w:rsid w:val="00075FC1"/>
    <w:pPr>
      <w:spacing w:after="120"/>
    </w:pPr>
    <w:rPr>
      <w:lang w:val="fi-FI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 ändrad Char,Corps de texte Car Char,Corps de texte Car1 Car Char,bt Ca Char"/>
    <w:link w:val="BodyText"/>
    <w:rsid w:val="00075FC1"/>
    <w:rPr>
      <w:sz w:val="24"/>
      <w:szCs w:val="24"/>
      <w:lang w:val="fi-FI"/>
    </w:rPr>
  </w:style>
  <w:style w:type="paragraph" w:customStyle="1" w:styleId="NO">
    <w:name w:val="NO"/>
    <w:basedOn w:val="Normal"/>
    <w:link w:val="NOChar"/>
    <w:rsid w:val="005E54F2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E54F2"/>
    <w:pPr>
      <w:keepNext/>
      <w:keepLines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NOChar">
    <w:name w:val="NO Char"/>
    <w:link w:val="NO"/>
    <w:rsid w:val="005E54F2"/>
    <w:rPr>
      <w:rFonts w:eastAsia="SimSun"/>
      <w:lang w:val="en-GB" w:eastAsia="en-US"/>
    </w:rPr>
  </w:style>
  <w:style w:type="paragraph" w:customStyle="1" w:styleId="EQ">
    <w:name w:val="EQ"/>
    <w:basedOn w:val="Normal"/>
    <w:next w:val="Normal"/>
    <w:rsid w:val="001C3EA7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paragraph" w:customStyle="1" w:styleId="ZT">
    <w:name w:val="ZT"/>
    <w:rsid w:val="00E251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Normal"/>
    <w:rsid w:val="00AC4D2D"/>
    <w:pPr>
      <w:spacing w:after="180"/>
      <w:ind w:left="1135" w:hanging="284"/>
    </w:pPr>
    <w:rPr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B60ACF"/>
    <w:pPr>
      <w:keepNext/>
      <w:keepLines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B60A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60ACF"/>
    <w:rPr>
      <w:rFonts w:ascii="Arial" w:hAnsi="Arial"/>
      <w:sz w:val="18"/>
      <w:lang w:val="en-GB" w:eastAsia="en-US"/>
    </w:rPr>
  </w:style>
  <w:style w:type="character" w:customStyle="1" w:styleId="hps">
    <w:name w:val="hps"/>
    <w:basedOn w:val="DefaultParagraphFont"/>
    <w:rsid w:val="00393258"/>
  </w:style>
  <w:style w:type="paragraph" w:customStyle="1" w:styleId="H6">
    <w:name w:val="H6"/>
    <w:basedOn w:val="Heading5"/>
    <w:next w:val="Normal"/>
    <w:rsid w:val="005946DC"/>
    <w:pPr>
      <w:keepNext/>
      <w:keepLines/>
      <w:numPr>
        <w:ilvl w:val="0"/>
        <w:numId w:val="0"/>
      </w:numPr>
      <w:spacing w:before="120" w:after="180"/>
      <w:ind w:left="1985" w:hanging="1985"/>
      <w:outlineLvl w:val="9"/>
    </w:pPr>
    <w:rPr>
      <w:rFonts w:ascii="Arial" w:eastAsia="SimSun" w:hAnsi="Arial"/>
      <w:b w:val="0"/>
      <w:bCs w:val="0"/>
      <w:i w:val="0"/>
      <w:iCs w:val="0"/>
      <w:sz w:val="20"/>
      <w:szCs w:val="20"/>
      <w:lang w:val="en-GB"/>
    </w:rPr>
  </w:style>
  <w:style w:type="paragraph" w:styleId="TOC9">
    <w:name w:val="toc 9"/>
    <w:basedOn w:val="TOC8"/>
    <w:rsid w:val="005946DC"/>
    <w:pPr>
      <w:ind w:left="1418" w:hanging="1418"/>
    </w:pPr>
  </w:style>
  <w:style w:type="paragraph" w:styleId="TOC8">
    <w:name w:val="toc 8"/>
    <w:basedOn w:val="TOC1"/>
    <w:rsid w:val="005946DC"/>
    <w:pPr>
      <w:spacing w:before="180"/>
      <w:ind w:left="2693" w:hanging="2693"/>
    </w:pPr>
    <w:rPr>
      <w:b/>
    </w:rPr>
  </w:style>
  <w:style w:type="paragraph" w:styleId="TOC1">
    <w:name w:val="toc 1"/>
    <w:rsid w:val="005946D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character" w:customStyle="1" w:styleId="ZGSM">
    <w:name w:val="ZGSM"/>
    <w:rsid w:val="005946DC"/>
  </w:style>
  <w:style w:type="paragraph" w:customStyle="1" w:styleId="ZD">
    <w:name w:val="ZD"/>
    <w:rsid w:val="005946D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rsid w:val="005946DC"/>
    <w:pPr>
      <w:ind w:left="1701" w:hanging="1701"/>
    </w:pPr>
  </w:style>
  <w:style w:type="paragraph" w:styleId="TOC4">
    <w:name w:val="toc 4"/>
    <w:basedOn w:val="TOC3"/>
    <w:rsid w:val="005946DC"/>
    <w:pPr>
      <w:ind w:left="1418" w:hanging="1418"/>
    </w:pPr>
  </w:style>
  <w:style w:type="paragraph" w:styleId="TOC3">
    <w:name w:val="toc 3"/>
    <w:basedOn w:val="TOC2"/>
    <w:rsid w:val="005946DC"/>
    <w:pPr>
      <w:ind w:left="1134" w:hanging="1134"/>
    </w:pPr>
  </w:style>
  <w:style w:type="paragraph" w:styleId="TOC2">
    <w:name w:val="toc 2"/>
    <w:basedOn w:val="TOC1"/>
    <w:rsid w:val="005946DC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5946DC"/>
    <w:pPr>
      <w:keepLines/>
      <w:numPr>
        <w:numId w:val="0"/>
      </w:numPr>
      <w:pBdr>
        <w:top w:val="single" w:sz="12" w:space="3" w:color="auto"/>
      </w:pBdr>
      <w:spacing w:after="180"/>
      <w:ind w:left="1134" w:hanging="1134"/>
      <w:outlineLvl w:val="9"/>
    </w:pPr>
    <w:rPr>
      <w:b w:val="0"/>
      <w:bCs w:val="0"/>
      <w:kern w:val="0"/>
      <w:sz w:val="36"/>
      <w:szCs w:val="20"/>
      <w:lang w:val="en-GB" w:eastAsia="en-US"/>
    </w:rPr>
  </w:style>
  <w:style w:type="paragraph" w:customStyle="1" w:styleId="NF">
    <w:name w:val="NF"/>
    <w:basedOn w:val="NO"/>
    <w:rsid w:val="005946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6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946DC"/>
    <w:pPr>
      <w:jc w:val="right"/>
    </w:pPr>
  </w:style>
  <w:style w:type="paragraph" w:customStyle="1" w:styleId="LD">
    <w:name w:val="LD"/>
    <w:rsid w:val="005946DC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FP">
    <w:name w:val="FP"/>
    <w:basedOn w:val="Normal"/>
    <w:rsid w:val="005946DC"/>
    <w:rPr>
      <w:sz w:val="20"/>
      <w:szCs w:val="20"/>
      <w:lang w:val="en-GB" w:eastAsia="en-US"/>
    </w:rPr>
  </w:style>
  <w:style w:type="paragraph" w:customStyle="1" w:styleId="NW">
    <w:name w:val="NW"/>
    <w:basedOn w:val="NO"/>
    <w:rsid w:val="005946DC"/>
    <w:pPr>
      <w:spacing w:after="0"/>
    </w:pPr>
  </w:style>
  <w:style w:type="paragraph" w:customStyle="1" w:styleId="EW">
    <w:name w:val="EW"/>
    <w:basedOn w:val="EX"/>
    <w:rsid w:val="005946DC"/>
    <w:pPr>
      <w:spacing w:after="0"/>
    </w:pPr>
    <w:rPr>
      <w:rFonts w:eastAsia="SimSun"/>
    </w:rPr>
  </w:style>
  <w:style w:type="paragraph" w:styleId="TOC6">
    <w:name w:val="toc 6"/>
    <w:basedOn w:val="TOC5"/>
    <w:next w:val="Normal"/>
    <w:rsid w:val="005946DC"/>
    <w:pPr>
      <w:ind w:left="1985" w:hanging="1985"/>
    </w:pPr>
  </w:style>
  <w:style w:type="paragraph" w:styleId="TOC7">
    <w:name w:val="toc 7"/>
    <w:basedOn w:val="TOC6"/>
    <w:next w:val="Normal"/>
    <w:rsid w:val="005946DC"/>
    <w:pPr>
      <w:ind w:left="2268" w:hanging="2268"/>
    </w:pPr>
  </w:style>
  <w:style w:type="paragraph" w:customStyle="1" w:styleId="EditorsNote">
    <w:name w:val="Editor's Note"/>
    <w:basedOn w:val="NO"/>
    <w:rsid w:val="005946DC"/>
    <w:rPr>
      <w:color w:val="FF0000"/>
    </w:rPr>
  </w:style>
  <w:style w:type="paragraph" w:customStyle="1" w:styleId="ZA">
    <w:name w:val="ZA"/>
    <w:rsid w:val="005946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946D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U">
    <w:name w:val="ZU"/>
    <w:rsid w:val="005946D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H">
    <w:name w:val="ZH"/>
    <w:rsid w:val="005946D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rsid w:val="005946D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4">
    <w:name w:val="B4"/>
    <w:basedOn w:val="Normal"/>
    <w:rsid w:val="005946DC"/>
    <w:pPr>
      <w:spacing w:after="180"/>
      <w:ind w:left="1418" w:hanging="284"/>
    </w:pPr>
    <w:rPr>
      <w:sz w:val="20"/>
      <w:szCs w:val="20"/>
      <w:lang w:val="en-GB" w:eastAsia="en-US"/>
    </w:rPr>
  </w:style>
  <w:style w:type="paragraph" w:customStyle="1" w:styleId="B5">
    <w:name w:val="B5"/>
    <w:basedOn w:val="Normal"/>
    <w:rsid w:val="005946DC"/>
    <w:pPr>
      <w:spacing w:after="180"/>
      <w:ind w:left="1702" w:hanging="284"/>
    </w:pPr>
    <w:rPr>
      <w:sz w:val="20"/>
      <w:szCs w:val="20"/>
      <w:lang w:val="en-GB" w:eastAsia="en-US"/>
    </w:rPr>
  </w:style>
  <w:style w:type="paragraph" w:customStyle="1" w:styleId="ZTD">
    <w:name w:val="ZTD"/>
    <w:basedOn w:val="ZB"/>
    <w:rsid w:val="005946D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946DC"/>
    <w:pPr>
      <w:framePr w:wrap="notBeside" w:y="16161"/>
    </w:pPr>
  </w:style>
  <w:style w:type="paragraph" w:customStyle="1" w:styleId="TAJ">
    <w:name w:val="TAJ"/>
    <w:basedOn w:val="TH"/>
    <w:rsid w:val="005946DC"/>
    <w:rPr>
      <w:rFonts w:eastAsia="SimSun"/>
      <w:lang w:eastAsia="en-US"/>
    </w:rPr>
  </w:style>
  <w:style w:type="paragraph" w:styleId="Index2">
    <w:name w:val="index 2"/>
    <w:basedOn w:val="Index1"/>
    <w:rsid w:val="005946DC"/>
    <w:pPr>
      <w:keepLines/>
      <w:spacing w:after="0"/>
      <w:ind w:left="284" w:firstLine="0"/>
    </w:pPr>
  </w:style>
  <w:style w:type="paragraph" w:styleId="Index1">
    <w:name w:val="index 1"/>
    <w:basedOn w:val="Normal"/>
    <w:next w:val="Normal"/>
    <w:autoRedefine/>
    <w:rsid w:val="005946DC"/>
    <w:pPr>
      <w:spacing w:after="180"/>
      <w:ind w:left="200" w:hanging="200"/>
    </w:pPr>
    <w:rPr>
      <w:sz w:val="20"/>
      <w:szCs w:val="20"/>
      <w:lang w:val="en-GB" w:eastAsia="en-US"/>
    </w:rPr>
  </w:style>
  <w:style w:type="character" w:customStyle="1" w:styleId="TFChar">
    <w:name w:val="TF Char"/>
    <w:link w:val="TF"/>
    <w:rsid w:val="005946DC"/>
    <w:rPr>
      <w:rFonts w:ascii="Arial" w:eastAsia="Times New Roman" w:hAnsi="Arial"/>
      <w:b/>
      <w:lang w:val="en-GB"/>
    </w:rPr>
  </w:style>
  <w:style w:type="character" w:customStyle="1" w:styleId="Heading1Char">
    <w:name w:val="Heading 1 Char"/>
    <w:link w:val="Heading1"/>
    <w:rsid w:val="005946DC"/>
    <w:rPr>
      <w:rFonts w:ascii="Arial" w:hAnsi="Arial"/>
      <w:b/>
      <w:bCs/>
      <w:kern w:val="32"/>
      <w:sz w:val="32"/>
      <w:szCs w:val="32"/>
      <w:lang w:val="fi-FI"/>
    </w:rPr>
  </w:style>
  <w:style w:type="paragraph" w:customStyle="1" w:styleId="CharCharCharChar">
    <w:name w:val="Char Char Char Char"/>
    <w:basedOn w:val="Normal"/>
    <w:rsid w:val="005946D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  <w:lang w:eastAsia="en-US"/>
    </w:rPr>
  </w:style>
  <w:style w:type="paragraph" w:styleId="ListBullet2">
    <w:name w:val="List Bullet 2"/>
    <w:basedOn w:val="ListBullet"/>
    <w:rsid w:val="005946DC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ja-JP"/>
    </w:rPr>
  </w:style>
  <w:style w:type="character" w:customStyle="1" w:styleId="TALCar">
    <w:name w:val="TAL Car"/>
    <w:rsid w:val="005946DC"/>
    <w:rPr>
      <w:rFonts w:ascii="Arial" w:hAnsi="Arial"/>
      <w:sz w:val="18"/>
      <w:lang w:val="en-GB" w:eastAsia="en-US" w:bidi="ar-SA"/>
    </w:rPr>
  </w:style>
  <w:style w:type="character" w:customStyle="1" w:styleId="msoins0">
    <w:name w:val="msoins"/>
    <w:basedOn w:val="DefaultParagraphFont"/>
    <w:rsid w:val="005946DC"/>
  </w:style>
  <w:style w:type="character" w:customStyle="1" w:styleId="DocumentMapChar">
    <w:name w:val="Document Map Char"/>
    <w:link w:val="DocumentMap"/>
    <w:rsid w:val="005946DC"/>
    <w:rPr>
      <w:sz w:val="24"/>
      <w:szCs w:val="24"/>
      <w:shd w:val="clear" w:color="auto" w:fill="000080"/>
      <w:lang w:val="fi-FI"/>
    </w:rPr>
  </w:style>
  <w:style w:type="paragraph" w:styleId="ListParagraph">
    <w:name w:val="List Paragraph"/>
    <w:basedOn w:val="Normal"/>
    <w:uiPriority w:val="34"/>
    <w:qFormat/>
    <w:rsid w:val="00B740C4"/>
    <w:pPr>
      <w:widowControl w:val="0"/>
      <w:ind w:firstLineChars="200" w:firstLine="420"/>
      <w:jc w:val="both"/>
    </w:pPr>
    <w:rPr>
      <w:kern w:val="2"/>
      <w:sz w:val="21"/>
    </w:rPr>
  </w:style>
  <w:style w:type="paragraph" w:styleId="Revision">
    <w:name w:val="Revision"/>
    <w:hidden/>
    <w:uiPriority w:val="99"/>
    <w:semiHidden/>
    <w:rsid w:val="00F56700"/>
    <w:rPr>
      <w:sz w:val="24"/>
      <w:szCs w:val="24"/>
      <w:lang w:val="fi-FI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45473B"/>
    <w:pPr>
      <w:keepNext/>
      <w:numPr>
        <w:numId w:val="5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character" w:customStyle="1" w:styleId="shorttext">
    <w:name w:val="short_text"/>
    <w:basedOn w:val="DefaultParagraphFont"/>
    <w:rsid w:val="00FB31B6"/>
  </w:style>
  <w:style w:type="paragraph" w:customStyle="1" w:styleId="ListParagraph1">
    <w:name w:val="List Paragraph1"/>
    <w:basedOn w:val="Normal"/>
    <w:rsid w:val="00EE336D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snapToGrid w:val="0"/>
      <w:sz w:val="21"/>
      <w:szCs w:val="21"/>
    </w:rPr>
  </w:style>
  <w:style w:type="character" w:customStyle="1" w:styleId="def">
    <w:name w:val="def"/>
    <w:basedOn w:val="DefaultParagraphFont"/>
    <w:rsid w:val="00B5032F"/>
  </w:style>
  <w:style w:type="character" w:customStyle="1" w:styleId="st1">
    <w:name w:val="st1"/>
    <w:basedOn w:val="DefaultParagraphFont"/>
    <w:rsid w:val="00A12A84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A605A4"/>
    <w:pPr>
      <w:spacing w:before="100" w:beforeAutospacing="1" w:after="100" w:afterAutospacing="1"/>
    </w:pPr>
    <w:rPr>
      <w:rFonts w:ascii="SimSun" w:hAnsi="SimSun" w:cs="SimSun"/>
    </w:rPr>
  </w:style>
  <w:style w:type="character" w:customStyle="1" w:styleId="highlight1">
    <w:name w:val="highlight1"/>
    <w:basedOn w:val="DefaultParagraphFont"/>
    <w:rsid w:val="00813CD9"/>
    <w:rPr>
      <w:shd w:val="clear" w:color="auto" w:fill="F5F3DD"/>
    </w:rPr>
  </w:style>
  <w:style w:type="paragraph" w:customStyle="1" w:styleId="References">
    <w:name w:val="References"/>
    <w:basedOn w:val="Normal"/>
    <w:next w:val="Normal"/>
    <w:rsid w:val="00355449"/>
    <w:pPr>
      <w:numPr>
        <w:numId w:val="50"/>
      </w:numPr>
      <w:autoSpaceDE w:val="0"/>
      <w:autoSpaceDN w:val="0"/>
      <w:snapToGrid w:val="0"/>
      <w:spacing w:after="60"/>
    </w:pPr>
    <w:rPr>
      <w:sz w:val="20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58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29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6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972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20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791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5093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556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188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6192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44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5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16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9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063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997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02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664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0387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2695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097286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4108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9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0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22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9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41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99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00861">
                              <w:marLeft w:val="0"/>
                              <w:marRight w:val="0"/>
                              <w:marTop w:val="50"/>
                              <w:marBottom w:val="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9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342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2497451">
                                          <w:marLeft w:val="0"/>
                                          <w:marRight w:val="0"/>
                                          <w:marTop w:val="0"/>
                                          <w:marBottom w:val="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5977">
                                              <w:marLeft w:val="0"/>
                                              <w:marRight w:val="0"/>
                                              <w:marTop w:val="40"/>
                                              <w:marBottom w:val="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9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109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8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47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54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48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1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6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07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1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517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205713">
                              <w:marLeft w:val="0"/>
                              <w:marRight w:val="0"/>
                              <w:marTop w:val="50"/>
                              <w:marBottom w:val="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27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6758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9968800">
                                          <w:marLeft w:val="0"/>
                                          <w:marRight w:val="0"/>
                                          <w:marTop w:val="0"/>
                                          <w:marBottom w:val="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4105661">
                                              <w:marLeft w:val="0"/>
                                              <w:marRight w:val="0"/>
                                              <w:marTop w:val="40"/>
                                              <w:marBottom w:val="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3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3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16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52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46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30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898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1146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502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963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538931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75611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4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60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53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92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46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60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38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475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19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7133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1191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661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0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8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9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899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67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68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7622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053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6556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95796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99815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1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5F002A-E0AF-46BF-8E14-361A65529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6550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subject>3GPP spec skeleton</dc:subject>
  <dc:creator>ZTE</dc:creator>
  <cp:keywords>3GPP</cp:keywords>
  <cp:lastModifiedBy>Yifei Yuan</cp:lastModifiedBy>
  <cp:revision>11</cp:revision>
  <cp:lastPrinted>2009-09-10T03:34:00Z</cp:lastPrinted>
  <dcterms:created xsi:type="dcterms:W3CDTF">2015-11-05T06:24:00Z</dcterms:created>
  <dcterms:modified xsi:type="dcterms:W3CDTF">2015-11-05T07:48:00Z</dcterms:modified>
</cp:coreProperties>
</file>